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2D2AA" w14:textId="77777777" w:rsidR="001340C3" w:rsidRPr="00E2780A" w:rsidRDefault="002D6D9E" w:rsidP="002D6D9E">
      <w:pPr>
        <w:jc w:val="right"/>
        <w:rPr>
          <w:rFonts w:ascii="Tahoma" w:hAnsi="Tahoma" w:cs="Tahoma"/>
          <w:b/>
          <w:bCs/>
          <w:sz w:val="24"/>
          <w:szCs w:val="24"/>
          <w:u w:val="single"/>
        </w:rPr>
      </w:pPr>
      <w:r w:rsidRPr="00E2780A">
        <w:rPr>
          <w:rFonts w:ascii="Tahoma" w:hAnsi="Tahoma" w:cs="Tahoma"/>
          <w:b/>
          <w:bCs/>
          <w:sz w:val="24"/>
          <w:szCs w:val="24"/>
          <w:u w:val="single"/>
        </w:rPr>
        <w:t>ALLEGATO 2</w:t>
      </w:r>
      <w:r w:rsidR="001340C3" w:rsidRPr="00E2780A">
        <w:rPr>
          <w:rFonts w:ascii="Tahoma" w:hAnsi="Tahoma" w:cs="Tahoma"/>
          <w:b/>
          <w:bCs/>
          <w:sz w:val="24"/>
          <w:szCs w:val="24"/>
          <w:u w:val="single"/>
        </w:rPr>
        <w:t xml:space="preserve"> </w:t>
      </w:r>
    </w:p>
    <w:p w14:paraId="2D289967" w14:textId="7142F75E" w:rsidR="001340C3" w:rsidRDefault="001340C3" w:rsidP="001340C3">
      <w:pPr>
        <w:jc w:val="both"/>
        <w:rPr>
          <w:rFonts w:ascii="Tahoma" w:hAnsi="Tahoma" w:cs="Tahoma"/>
          <w:b/>
          <w:bCs/>
          <w:sz w:val="24"/>
          <w:szCs w:val="24"/>
        </w:rPr>
      </w:pPr>
      <w:r w:rsidRPr="00AF5F7D">
        <w:rPr>
          <w:rFonts w:ascii="Tahoma" w:hAnsi="Tahoma" w:cs="Tahoma"/>
          <w:b/>
          <w:bCs/>
          <w:sz w:val="24"/>
          <w:szCs w:val="24"/>
        </w:rPr>
        <w:t xml:space="preserve">CARTA INTESTATA </w:t>
      </w:r>
      <w:r w:rsidR="00E26695" w:rsidRPr="00AF5F7D">
        <w:rPr>
          <w:rFonts w:ascii="Tahoma" w:hAnsi="Tahoma" w:cs="Tahoma"/>
          <w:b/>
          <w:bCs/>
          <w:sz w:val="24"/>
          <w:szCs w:val="24"/>
        </w:rPr>
        <w:t>DELLA SOCIETÀ</w:t>
      </w:r>
      <w:r w:rsidR="00E26695">
        <w:rPr>
          <w:rFonts w:ascii="Tahoma" w:hAnsi="Tahoma" w:cs="Tahoma"/>
          <w:b/>
          <w:bCs/>
          <w:sz w:val="24"/>
          <w:szCs w:val="24"/>
        </w:rPr>
        <w:t>/ENTE PUBBLICO</w:t>
      </w:r>
      <w:r w:rsidRPr="00AF5F7D">
        <w:rPr>
          <w:rFonts w:ascii="Tahoma" w:hAnsi="Tahoma" w:cs="Tahoma"/>
          <w:b/>
          <w:bCs/>
          <w:sz w:val="24"/>
          <w:szCs w:val="24"/>
        </w:rPr>
        <w:t xml:space="preserve"> </w:t>
      </w:r>
    </w:p>
    <w:p w14:paraId="0991CF80" w14:textId="77777777" w:rsidR="00766EBB" w:rsidRDefault="00766EBB" w:rsidP="001340C3">
      <w:pPr>
        <w:jc w:val="both"/>
        <w:rPr>
          <w:rFonts w:ascii="Tahoma" w:hAnsi="Tahoma" w:cs="Tahoma"/>
          <w:b/>
          <w:bCs/>
          <w:sz w:val="24"/>
          <w:szCs w:val="24"/>
        </w:rPr>
      </w:pPr>
    </w:p>
    <w:p w14:paraId="39D21520" w14:textId="77777777" w:rsidR="00766EBB" w:rsidRDefault="00766EBB" w:rsidP="00766EBB">
      <w:pPr>
        <w:ind w:left="4956"/>
        <w:jc w:val="both"/>
        <w:rPr>
          <w:rFonts w:ascii="Tahoma" w:hAnsi="Tahoma" w:cs="Tahoma"/>
          <w:b/>
          <w:bCs/>
          <w:sz w:val="24"/>
          <w:szCs w:val="24"/>
        </w:rPr>
      </w:pPr>
      <w:r>
        <w:rPr>
          <w:rFonts w:ascii="Tahoma" w:hAnsi="Tahoma" w:cs="Tahoma"/>
          <w:b/>
          <w:bCs/>
          <w:sz w:val="24"/>
          <w:szCs w:val="24"/>
        </w:rPr>
        <w:t>Spett.le</w:t>
      </w:r>
    </w:p>
    <w:p w14:paraId="4B814C3C" w14:textId="1EE0D616" w:rsidR="00766EBB" w:rsidRDefault="00766EBB" w:rsidP="00766EBB">
      <w:pPr>
        <w:ind w:left="4956"/>
        <w:jc w:val="both"/>
        <w:rPr>
          <w:rFonts w:ascii="Tahoma" w:hAnsi="Tahoma" w:cs="Tahoma"/>
          <w:b/>
          <w:bCs/>
          <w:sz w:val="24"/>
          <w:szCs w:val="24"/>
        </w:rPr>
      </w:pPr>
      <w:r>
        <w:rPr>
          <w:rFonts w:ascii="Tahoma" w:hAnsi="Tahoma" w:cs="Tahoma"/>
          <w:b/>
          <w:bCs/>
          <w:sz w:val="24"/>
          <w:szCs w:val="24"/>
        </w:rPr>
        <w:t xml:space="preserve">Comune di </w:t>
      </w:r>
      <w:r w:rsidR="00E26695">
        <w:rPr>
          <w:rFonts w:ascii="Tahoma" w:hAnsi="Tahoma" w:cs="Tahoma"/>
          <w:b/>
          <w:bCs/>
          <w:sz w:val="24"/>
          <w:szCs w:val="24"/>
        </w:rPr>
        <w:t>Brugherio</w:t>
      </w:r>
    </w:p>
    <w:p w14:paraId="3A566AF2" w14:textId="406397A8" w:rsidR="001340C3" w:rsidRDefault="00E26695" w:rsidP="00766EBB">
      <w:pPr>
        <w:ind w:left="4956"/>
        <w:jc w:val="both"/>
        <w:rPr>
          <w:rFonts w:ascii="Tahoma" w:hAnsi="Tahoma" w:cs="Tahoma"/>
          <w:b/>
          <w:bCs/>
          <w:sz w:val="24"/>
          <w:szCs w:val="24"/>
        </w:rPr>
      </w:pPr>
      <w:r>
        <w:rPr>
          <w:rFonts w:ascii="Tahoma" w:hAnsi="Tahoma" w:cs="Tahoma"/>
          <w:b/>
          <w:bCs/>
          <w:sz w:val="24"/>
          <w:szCs w:val="24"/>
        </w:rPr>
        <w:t>Piazza Cesare Battisti 1</w:t>
      </w:r>
    </w:p>
    <w:p w14:paraId="205194E4" w14:textId="5CC94D37" w:rsidR="00766EBB" w:rsidRDefault="00E26695" w:rsidP="00766EBB">
      <w:pPr>
        <w:ind w:left="4956"/>
        <w:jc w:val="both"/>
        <w:rPr>
          <w:rFonts w:ascii="Tahoma" w:hAnsi="Tahoma" w:cs="Tahoma"/>
          <w:b/>
          <w:bCs/>
          <w:sz w:val="24"/>
          <w:szCs w:val="24"/>
        </w:rPr>
      </w:pPr>
      <w:r>
        <w:rPr>
          <w:rFonts w:ascii="Tahoma" w:hAnsi="Tahoma" w:cs="Tahoma"/>
          <w:b/>
          <w:bCs/>
          <w:sz w:val="24"/>
          <w:szCs w:val="24"/>
        </w:rPr>
        <w:t>20861</w:t>
      </w:r>
      <w:r w:rsidR="00766EBB">
        <w:rPr>
          <w:rFonts w:ascii="Tahoma" w:hAnsi="Tahoma" w:cs="Tahoma"/>
          <w:b/>
          <w:bCs/>
          <w:sz w:val="24"/>
          <w:szCs w:val="24"/>
        </w:rPr>
        <w:t xml:space="preserve"> </w:t>
      </w:r>
      <w:r>
        <w:rPr>
          <w:rFonts w:ascii="Tahoma" w:hAnsi="Tahoma" w:cs="Tahoma"/>
          <w:b/>
          <w:bCs/>
          <w:sz w:val="24"/>
          <w:szCs w:val="24"/>
        </w:rPr>
        <w:t>BRUGHERIO</w:t>
      </w:r>
    </w:p>
    <w:p w14:paraId="74C9B389" w14:textId="77777777" w:rsidR="00766EBB" w:rsidRDefault="00766EBB" w:rsidP="001340C3">
      <w:pPr>
        <w:jc w:val="both"/>
        <w:rPr>
          <w:rFonts w:ascii="Tahoma" w:hAnsi="Tahoma" w:cs="Tahoma"/>
          <w:b/>
          <w:bCs/>
          <w:sz w:val="24"/>
          <w:szCs w:val="24"/>
        </w:rPr>
      </w:pPr>
    </w:p>
    <w:tbl>
      <w:tblPr>
        <w:tblStyle w:val="Grigliatabella"/>
        <w:tblW w:w="0" w:type="auto"/>
        <w:tblLook w:val="04A0" w:firstRow="1" w:lastRow="0" w:firstColumn="1" w:lastColumn="0" w:noHBand="0" w:noVBand="1"/>
      </w:tblPr>
      <w:tblGrid>
        <w:gridCol w:w="9628"/>
      </w:tblGrid>
      <w:tr w:rsidR="001340C3" w14:paraId="4E83911E" w14:textId="77777777" w:rsidTr="001340C3">
        <w:tc>
          <w:tcPr>
            <w:tcW w:w="9628" w:type="dxa"/>
          </w:tcPr>
          <w:p w14:paraId="004281A7" w14:textId="12748F34" w:rsidR="00E26695" w:rsidRPr="002D6D9E" w:rsidRDefault="002D6D9E" w:rsidP="00E26695">
            <w:pPr>
              <w:jc w:val="center"/>
              <w:rPr>
                <w:rFonts w:ascii="Tahoma" w:hAnsi="Tahoma" w:cs="Tahoma"/>
                <w:b/>
                <w:bCs/>
                <w:sz w:val="28"/>
                <w:szCs w:val="24"/>
              </w:rPr>
            </w:pPr>
            <w:r w:rsidRPr="002D6D9E">
              <w:rPr>
                <w:rFonts w:ascii="Tahoma" w:hAnsi="Tahoma" w:cs="Tahoma"/>
                <w:b/>
                <w:bCs/>
                <w:sz w:val="28"/>
                <w:szCs w:val="24"/>
              </w:rPr>
              <w:t>ISTANZA DI PARTECIPAZIONE</w:t>
            </w:r>
          </w:p>
          <w:p w14:paraId="166DB4F9" w14:textId="1B5A4DF2" w:rsidR="002D6D9E" w:rsidRDefault="002D6D9E" w:rsidP="002D6D9E">
            <w:pPr>
              <w:autoSpaceDE w:val="0"/>
              <w:autoSpaceDN w:val="0"/>
              <w:adjustRightInd w:val="0"/>
              <w:jc w:val="both"/>
              <w:rPr>
                <w:rFonts w:ascii="Helvetica-Bold" w:hAnsi="Helvetica-Bold" w:cs="Helvetica-Bold"/>
                <w:b/>
                <w:bCs/>
                <w:sz w:val="24"/>
                <w:szCs w:val="24"/>
              </w:rPr>
            </w:pPr>
            <w:r>
              <w:rPr>
                <w:rFonts w:ascii="Helvetica-Bold" w:hAnsi="Helvetica-Bold" w:cs="Helvetica-Bold"/>
                <w:b/>
                <w:bCs/>
                <w:sz w:val="24"/>
                <w:szCs w:val="24"/>
              </w:rPr>
              <w:t>ASTA PUBBLICA PER ALIENAZIONE</w:t>
            </w:r>
            <w:bookmarkStart w:id="0" w:name="_Hlk12886981"/>
            <w:r w:rsidR="002F43BA">
              <w:rPr>
                <w:rFonts w:ascii="Helvetica-Bold" w:hAnsi="Helvetica-Bold" w:cs="Helvetica-Bold"/>
                <w:b/>
                <w:bCs/>
                <w:sz w:val="24"/>
                <w:szCs w:val="24"/>
              </w:rPr>
              <w:t xml:space="preserve"> DI</w:t>
            </w:r>
            <w:r w:rsidR="00E26695">
              <w:rPr>
                <w:rFonts w:ascii="Helvetica-Bold" w:hAnsi="Helvetica-Bold" w:cs="Helvetica-Bold"/>
                <w:b/>
                <w:bCs/>
                <w:sz w:val="24"/>
                <w:szCs w:val="24"/>
              </w:rPr>
              <w:t xml:space="preserve"> VEICOLO IN DOTAZIONE</w:t>
            </w:r>
            <w:r>
              <w:rPr>
                <w:rFonts w:ascii="Helvetica-Bold" w:hAnsi="Helvetica-Bold" w:cs="Helvetica-Bold"/>
                <w:b/>
                <w:bCs/>
                <w:sz w:val="24"/>
                <w:szCs w:val="24"/>
              </w:rPr>
              <w:t xml:space="preserve"> AL COMANDO DI POLIZIA LOCALE DI </w:t>
            </w:r>
            <w:r w:rsidR="00E26695">
              <w:rPr>
                <w:rFonts w:ascii="Helvetica-Bold" w:hAnsi="Helvetica-Bold" w:cs="Helvetica-Bold"/>
                <w:b/>
                <w:bCs/>
                <w:sz w:val="24"/>
                <w:szCs w:val="24"/>
              </w:rPr>
              <w:t>BRUGHERIO</w:t>
            </w:r>
            <w:r>
              <w:rPr>
                <w:rFonts w:ascii="Helvetica-Bold" w:hAnsi="Helvetica-Bold" w:cs="Helvetica-Bold"/>
                <w:b/>
                <w:bCs/>
                <w:sz w:val="24"/>
                <w:szCs w:val="24"/>
              </w:rPr>
              <w:t>.</w:t>
            </w:r>
          </w:p>
          <w:bookmarkEnd w:id="0"/>
          <w:p w14:paraId="09C465D7" w14:textId="77777777" w:rsidR="001340C3" w:rsidRDefault="001340C3" w:rsidP="001340C3">
            <w:pPr>
              <w:jc w:val="both"/>
              <w:rPr>
                <w:rFonts w:ascii="Tahoma" w:hAnsi="Tahoma" w:cs="Tahoma"/>
                <w:b/>
                <w:bCs/>
                <w:sz w:val="24"/>
                <w:szCs w:val="24"/>
              </w:rPr>
            </w:pPr>
          </w:p>
        </w:tc>
      </w:tr>
    </w:tbl>
    <w:p w14:paraId="28630597" w14:textId="77777777" w:rsidR="001340C3" w:rsidRPr="00AF5F7D" w:rsidRDefault="001340C3" w:rsidP="001340C3">
      <w:pPr>
        <w:jc w:val="both"/>
        <w:rPr>
          <w:rFonts w:ascii="Tahoma" w:hAnsi="Tahoma" w:cs="Tahoma"/>
          <w:b/>
          <w:bCs/>
          <w:sz w:val="24"/>
          <w:szCs w:val="24"/>
        </w:rPr>
      </w:pPr>
    </w:p>
    <w:p w14:paraId="79DA3596" w14:textId="77777777" w:rsidR="002D6D9E" w:rsidRDefault="001340C3" w:rsidP="001340C3">
      <w:pPr>
        <w:jc w:val="both"/>
        <w:rPr>
          <w:rFonts w:ascii="Tahoma" w:hAnsi="Tahoma" w:cs="Tahoma"/>
          <w:bCs/>
          <w:sz w:val="24"/>
          <w:szCs w:val="24"/>
        </w:rPr>
      </w:pPr>
      <w:r>
        <w:rPr>
          <w:rFonts w:ascii="Tahoma" w:hAnsi="Tahoma" w:cs="Tahoma"/>
          <w:bCs/>
          <w:sz w:val="24"/>
          <w:szCs w:val="24"/>
        </w:rPr>
        <w:t>Il sottoscritto  _</w:t>
      </w:r>
      <w:r w:rsidR="0098509C">
        <w:rPr>
          <w:rFonts w:ascii="Tahoma" w:hAnsi="Tahoma" w:cs="Tahoma"/>
          <w:bCs/>
          <w:sz w:val="24"/>
          <w:szCs w:val="24"/>
        </w:rPr>
        <w:t>________________________________</w:t>
      </w:r>
      <w:r w:rsidR="002D6D9E">
        <w:rPr>
          <w:rFonts w:ascii="Tahoma" w:hAnsi="Tahoma" w:cs="Tahoma"/>
          <w:bCs/>
          <w:sz w:val="24"/>
          <w:szCs w:val="24"/>
        </w:rPr>
        <w:t>__________________________</w:t>
      </w:r>
      <w:r w:rsidR="0098509C">
        <w:rPr>
          <w:rFonts w:ascii="Tahoma" w:hAnsi="Tahoma" w:cs="Tahoma"/>
          <w:bCs/>
          <w:sz w:val="24"/>
          <w:szCs w:val="24"/>
        </w:rPr>
        <w:t xml:space="preserve">_, </w:t>
      </w:r>
      <w:r w:rsidR="002D6D9E">
        <w:rPr>
          <w:rFonts w:ascii="Tahoma" w:hAnsi="Tahoma" w:cs="Tahoma"/>
          <w:bCs/>
          <w:sz w:val="24"/>
          <w:szCs w:val="24"/>
        </w:rPr>
        <w:t>data e luogo di nascita</w:t>
      </w:r>
      <w:r w:rsidR="0098509C">
        <w:rPr>
          <w:rFonts w:ascii="Tahoma" w:hAnsi="Tahoma" w:cs="Tahoma"/>
          <w:bCs/>
          <w:sz w:val="24"/>
          <w:szCs w:val="24"/>
        </w:rPr>
        <w:t xml:space="preserve"> _________</w:t>
      </w:r>
      <w:r w:rsidR="002D6D9E">
        <w:rPr>
          <w:rFonts w:ascii="Tahoma" w:hAnsi="Tahoma" w:cs="Tahoma"/>
          <w:bCs/>
          <w:sz w:val="24"/>
          <w:szCs w:val="24"/>
        </w:rPr>
        <w:t>_________________________________</w:t>
      </w:r>
      <w:r w:rsidR="0098509C">
        <w:rPr>
          <w:rFonts w:ascii="Tahoma" w:hAnsi="Tahoma" w:cs="Tahoma"/>
          <w:bCs/>
          <w:sz w:val="24"/>
          <w:szCs w:val="24"/>
        </w:rPr>
        <w:t xml:space="preserve">____________ </w:t>
      </w:r>
      <w:r w:rsidR="002D6D9E">
        <w:rPr>
          <w:rFonts w:ascii="Tahoma" w:hAnsi="Tahoma" w:cs="Tahoma"/>
          <w:bCs/>
          <w:sz w:val="24"/>
          <w:szCs w:val="24"/>
        </w:rPr>
        <w:t>residenza via _________________________ Comune_____________________ Prov.____</w:t>
      </w:r>
      <w:r w:rsidRPr="001340C3">
        <w:rPr>
          <w:rFonts w:ascii="Tahoma" w:hAnsi="Tahoma" w:cs="Tahoma"/>
          <w:bCs/>
          <w:sz w:val="24"/>
          <w:szCs w:val="24"/>
        </w:rPr>
        <w:t xml:space="preserve"> </w:t>
      </w:r>
      <w:r w:rsidR="002D6D9E" w:rsidRPr="001340C3">
        <w:rPr>
          <w:rFonts w:ascii="Tahoma" w:hAnsi="Tahoma" w:cs="Tahoma"/>
          <w:bCs/>
          <w:sz w:val="24"/>
          <w:szCs w:val="24"/>
        </w:rPr>
        <w:t xml:space="preserve">Tel.  </w:t>
      </w:r>
      <w:r w:rsidR="002D6D9E">
        <w:rPr>
          <w:rFonts w:ascii="Tahoma" w:hAnsi="Tahoma" w:cs="Tahoma"/>
          <w:bCs/>
          <w:sz w:val="24"/>
          <w:szCs w:val="24"/>
        </w:rPr>
        <w:t xml:space="preserve">_________________ </w:t>
      </w:r>
      <w:r w:rsidR="002D6D9E" w:rsidRPr="001340C3">
        <w:rPr>
          <w:rFonts w:ascii="Tahoma" w:hAnsi="Tahoma" w:cs="Tahoma"/>
          <w:bCs/>
          <w:sz w:val="24"/>
          <w:szCs w:val="24"/>
        </w:rPr>
        <w:t xml:space="preserve">Fax </w:t>
      </w:r>
      <w:r w:rsidR="002D6D9E">
        <w:rPr>
          <w:rFonts w:ascii="Tahoma" w:hAnsi="Tahoma" w:cs="Tahoma"/>
          <w:bCs/>
          <w:sz w:val="24"/>
          <w:szCs w:val="24"/>
        </w:rPr>
        <w:t xml:space="preserve">_______________ </w:t>
      </w:r>
      <w:r w:rsidR="002D6D9E" w:rsidRPr="001340C3">
        <w:rPr>
          <w:rFonts w:ascii="Tahoma" w:hAnsi="Tahoma" w:cs="Tahoma"/>
          <w:bCs/>
          <w:sz w:val="24"/>
          <w:szCs w:val="24"/>
        </w:rPr>
        <w:t xml:space="preserve">E-mail  </w:t>
      </w:r>
      <w:r w:rsidR="002D6D9E">
        <w:rPr>
          <w:rFonts w:ascii="Tahoma" w:hAnsi="Tahoma" w:cs="Tahoma"/>
          <w:bCs/>
          <w:sz w:val="24"/>
          <w:szCs w:val="24"/>
        </w:rPr>
        <w:t xml:space="preserve">___________________________  C.F. n.____________________________________________________________________ </w:t>
      </w:r>
    </w:p>
    <w:p w14:paraId="4346C37D" w14:textId="77777777" w:rsidR="002D6D9E" w:rsidRDefault="002D6D9E" w:rsidP="001340C3">
      <w:pPr>
        <w:jc w:val="both"/>
        <w:rPr>
          <w:rFonts w:ascii="Tahoma" w:hAnsi="Tahoma" w:cs="Tahoma"/>
          <w:bCs/>
          <w:sz w:val="24"/>
          <w:szCs w:val="24"/>
        </w:rPr>
      </w:pPr>
    </w:p>
    <w:p w14:paraId="0CC65FF7" w14:textId="77777777" w:rsidR="002D6D9E" w:rsidRDefault="002D6D9E" w:rsidP="001340C3">
      <w:pPr>
        <w:jc w:val="both"/>
        <w:rPr>
          <w:rFonts w:ascii="Tahoma" w:hAnsi="Tahoma" w:cs="Tahoma"/>
          <w:bCs/>
          <w:sz w:val="24"/>
          <w:szCs w:val="24"/>
        </w:rPr>
      </w:pPr>
      <w:r>
        <w:rPr>
          <w:rFonts w:ascii="Tahoma" w:hAnsi="Tahoma" w:cs="Tahoma"/>
          <w:bCs/>
          <w:sz w:val="24"/>
          <w:szCs w:val="24"/>
        </w:rPr>
        <w:t xml:space="preserve">in </w:t>
      </w:r>
      <w:r w:rsidR="001340C3" w:rsidRPr="001340C3">
        <w:rPr>
          <w:rFonts w:ascii="Tahoma" w:hAnsi="Tahoma" w:cs="Tahoma"/>
          <w:bCs/>
          <w:sz w:val="24"/>
          <w:szCs w:val="24"/>
        </w:rPr>
        <w:t xml:space="preserve">qualità di </w:t>
      </w:r>
      <w:r>
        <w:rPr>
          <w:rFonts w:ascii="Tahoma" w:hAnsi="Tahoma" w:cs="Tahoma"/>
          <w:bCs/>
          <w:sz w:val="24"/>
          <w:szCs w:val="24"/>
        </w:rPr>
        <w:t>(barrare opzione che interessa)</w:t>
      </w:r>
    </w:p>
    <w:p w14:paraId="315C3A22" w14:textId="79F615A0" w:rsidR="002D6D9E" w:rsidRDefault="00BD1BE7" w:rsidP="002D6D9E">
      <w:pPr>
        <w:jc w:val="both"/>
        <w:rPr>
          <w:rFonts w:ascii="Tahoma" w:hAnsi="Tahoma" w:cs="Tahoma"/>
          <w:bCs/>
          <w:sz w:val="24"/>
          <w:szCs w:val="24"/>
        </w:rPr>
      </w:pPr>
      <w:r>
        <w:rPr>
          <w:rFonts w:ascii="Tahoma" w:hAnsi="Tahoma" w:cs="Tahoma"/>
          <w:bCs/>
          <w:noProof/>
          <w:sz w:val="24"/>
          <w:szCs w:val="24"/>
        </w:rPr>
        <mc:AlternateContent>
          <mc:Choice Requires="wps">
            <w:drawing>
              <wp:anchor distT="0" distB="0" distL="114300" distR="114300" simplePos="0" relativeHeight="251670528" behindDoc="0" locked="0" layoutInCell="1" allowOverlap="1" wp14:anchorId="56BC9D68" wp14:editId="1CEF916D">
                <wp:simplePos x="0" y="0"/>
                <wp:positionH relativeFrom="margin">
                  <wp:posOffset>1480185</wp:posOffset>
                </wp:positionH>
                <wp:positionV relativeFrom="paragraph">
                  <wp:posOffset>27940</wp:posOffset>
                </wp:positionV>
                <wp:extent cx="123825" cy="133350"/>
                <wp:effectExtent l="0" t="0" r="28575" b="19050"/>
                <wp:wrapNone/>
                <wp:docPr id="1234855993" name="Ovale 1234855993"/>
                <wp:cNvGraphicFramePr/>
                <a:graphic xmlns:a="http://schemas.openxmlformats.org/drawingml/2006/main">
                  <a:graphicData uri="http://schemas.microsoft.com/office/word/2010/wordprocessingShape">
                    <wps:wsp>
                      <wps:cNvSpPr/>
                      <wps:spPr>
                        <a:xfrm>
                          <a:off x="0" y="0"/>
                          <a:ext cx="123825" cy="13335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739DE3" id="Ovale 1234855993" o:spid="_x0000_s1026" style="position:absolute;margin-left:116.55pt;margin-top:2.2pt;width:9.75pt;height:10.5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" fillcolor="white [3212]" strokecolor="#1f4d78 [1604]" strokeweight="1pt">
                <v:stroke joinstyle="miter"/>
                <w10:wrap anchorx="margin"/>
              </v:oval>
            </w:pict>
          </mc:Fallback>
        </mc:AlternateContent>
      </w:r>
      <w:r>
        <w:rPr>
          <w:rFonts w:ascii="Tahoma" w:hAnsi="Tahoma" w:cs="Tahoma"/>
          <w:bCs/>
          <w:noProof/>
          <w:sz w:val="24"/>
          <w:szCs w:val="24"/>
        </w:rPr>
        <mc:AlternateContent>
          <mc:Choice Requires="wps">
            <w:drawing>
              <wp:anchor distT="0" distB="0" distL="114300" distR="114300" simplePos="0" relativeHeight="251671552" behindDoc="0" locked="0" layoutInCell="1" allowOverlap="1" wp14:anchorId="1FCF81D3" wp14:editId="76B438A4">
                <wp:simplePos x="0" y="0"/>
                <wp:positionH relativeFrom="margin">
                  <wp:posOffset>3461385</wp:posOffset>
                </wp:positionH>
                <wp:positionV relativeFrom="paragraph">
                  <wp:posOffset>8890</wp:posOffset>
                </wp:positionV>
                <wp:extent cx="123825" cy="133350"/>
                <wp:effectExtent l="0" t="0" r="28575" b="19050"/>
                <wp:wrapNone/>
                <wp:docPr id="1404842863" name="Ovale 1404842863"/>
                <wp:cNvGraphicFramePr/>
                <a:graphic xmlns:a="http://schemas.openxmlformats.org/drawingml/2006/main">
                  <a:graphicData uri="http://schemas.microsoft.com/office/word/2010/wordprocessingShape">
                    <wps:wsp>
                      <wps:cNvSpPr/>
                      <wps:spPr>
                        <a:xfrm>
                          <a:off x="0" y="0"/>
                          <a:ext cx="123825" cy="133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84CAFD" id="Ovale 1404842863" o:spid="_x0000_s1026" style="position:absolute;margin-left:272.55pt;margin-top:.7pt;width:9.75pt;height:10.5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" filled="f" strokecolor="#1f4d78 [1604]" strokeweight="1pt">
                <v:stroke joinstyle="miter"/>
                <w10:wrap anchorx="margin"/>
              </v:oval>
            </w:pict>
          </mc:Fallback>
        </mc:AlternateContent>
      </w:r>
      <w:r>
        <w:rPr>
          <w:rFonts w:ascii="Tahoma" w:hAnsi="Tahoma" w:cs="Tahoma"/>
          <w:bCs/>
          <w:noProof/>
          <w:sz w:val="24"/>
          <w:szCs w:val="24"/>
        </w:rPr>
        <mc:AlternateContent>
          <mc:Choice Requires="wps">
            <w:drawing>
              <wp:anchor distT="0" distB="0" distL="114300" distR="114300" simplePos="0" relativeHeight="251669504" behindDoc="0" locked="0" layoutInCell="1" allowOverlap="1" wp14:anchorId="6B2C3F88" wp14:editId="1B8E3BFF">
                <wp:simplePos x="0" y="0"/>
                <wp:positionH relativeFrom="margin">
                  <wp:align>left</wp:align>
                </wp:positionH>
                <wp:positionV relativeFrom="paragraph">
                  <wp:posOffset>27940</wp:posOffset>
                </wp:positionV>
                <wp:extent cx="123825" cy="133350"/>
                <wp:effectExtent l="0" t="0" r="28575" b="19050"/>
                <wp:wrapNone/>
                <wp:docPr id="1690130136" name="Ovale 1690130136"/>
                <wp:cNvGraphicFramePr/>
                <a:graphic xmlns:a="http://schemas.openxmlformats.org/drawingml/2006/main">
                  <a:graphicData uri="http://schemas.microsoft.com/office/word/2010/wordprocessingShape">
                    <wps:wsp>
                      <wps:cNvSpPr/>
                      <wps:spPr>
                        <a:xfrm>
                          <a:off x="0" y="0"/>
                          <a:ext cx="123825" cy="133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2F5E7E" id="Ovale 1690130136" o:spid="_x0000_s1026" style="position:absolute;margin-left:0;margin-top:2.2pt;width:9.75pt;height:10.5pt;z-index:2516695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" filled="f" strokecolor="#1f4d78 [1604]" strokeweight="1pt">
                <v:stroke joinstyle="miter"/>
                <w10:wrap anchorx="margin"/>
              </v:oval>
            </w:pict>
          </mc:Fallback>
        </mc:AlternateContent>
      </w:r>
      <w:r>
        <w:rPr>
          <w:rFonts w:ascii="Tahoma" w:hAnsi="Tahoma" w:cs="Tahoma"/>
          <w:bCs/>
          <w:sz w:val="24"/>
          <w:szCs w:val="24"/>
        </w:rPr>
        <w:t xml:space="preserve">    Titolare</w:t>
      </w:r>
      <w:r w:rsidR="002D6D9E">
        <w:rPr>
          <w:rFonts w:ascii="Tahoma" w:hAnsi="Tahoma" w:cs="Tahoma"/>
          <w:bCs/>
          <w:sz w:val="24"/>
          <w:szCs w:val="24"/>
        </w:rPr>
        <w:t xml:space="preserve">         </w:t>
      </w:r>
      <w:r w:rsidR="002D6D9E" w:rsidRPr="002D6D9E">
        <w:rPr>
          <w:rFonts w:ascii="Tahoma" w:hAnsi="Tahoma" w:cs="Tahoma"/>
          <w:bCs/>
          <w:sz w:val="24"/>
          <w:szCs w:val="24"/>
        </w:rPr>
        <w:t xml:space="preserve"> </w:t>
      </w:r>
      <w:r w:rsidR="002D6D9E">
        <w:rPr>
          <w:rFonts w:ascii="Tahoma" w:hAnsi="Tahoma" w:cs="Tahoma"/>
          <w:bCs/>
          <w:sz w:val="24"/>
          <w:szCs w:val="24"/>
        </w:rPr>
        <w:t xml:space="preserve">           L</w:t>
      </w:r>
      <w:r w:rsidR="001340C3" w:rsidRPr="002D6D9E">
        <w:rPr>
          <w:rFonts w:ascii="Tahoma" w:hAnsi="Tahoma" w:cs="Tahoma"/>
          <w:bCs/>
          <w:sz w:val="24"/>
          <w:szCs w:val="24"/>
        </w:rPr>
        <w:t xml:space="preserve">egale rappresentante </w:t>
      </w:r>
      <w:r w:rsidR="002D6D9E">
        <w:rPr>
          <w:rFonts w:ascii="Tahoma" w:hAnsi="Tahoma" w:cs="Tahoma"/>
          <w:bCs/>
          <w:sz w:val="24"/>
          <w:szCs w:val="24"/>
        </w:rPr>
        <w:t xml:space="preserve">        P</w:t>
      </w:r>
      <w:r w:rsidR="001340C3" w:rsidRPr="002D6D9E">
        <w:rPr>
          <w:rFonts w:ascii="Tahoma" w:hAnsi="Tahoma" w:cs="Tahoma"/>
          <w:bCs/>
          <w:sz w:val="24"/>
          <w:szCs w:val="24"/>
        </w:rPr>
        <w:t>rocuratore</w:t>
      </w:r>
      <w:r w:rsidR="002D6D9E">
        <w:rPr>
          <w:rFonts w:ascii="Tahoma" w:hAnsi="Tahoma" w:cs="Tahoma"/>
          <w:bCs/>
          <w:sz w:val="24"/>
          <w:szCs w:val="24"/>
        </w:rPr>
        <w:t>/delegato rappresentante</w:t>
      </w:r>
    </w:p>
    <w:p w14:paraId="3A2EF50E" w14:textId="6D670220" w:rsidR="002D6D9E" w:rsidRDefault="00402B64" w:rsidP="002D6D9E">
      <w:pPr>
        <w:jc w:val="both"/>
        <w:rPr>
          <w:rFonts w:ascii="Tahoma" w:hAnsi="Tahoma" w:cs="Tahoma"/>
          <w:bCs/>
          <w:sz w:val="24"/>
          <w:szCs w:val="24"/>
        </w:rPr>
      </w:pPr>
      <w:r>
        <w:rPr>
          <w:rFonts w:ascii="Tahoma" w:hAnsi="Tahoma" w:cs="Tahoma"/>
          <w:bCs/>
          <w:noProof/>
          <w:sz w:val="24"/>
          <w:szCs w:val="24"/>
        </w:rPr>
        <mc:AlternateContent>
          <mc:Choice Requires="wps">
            <w:drawing>
              <wp:anchor distT="0" distB="0" distL="114300" distR="114300" simplePos="0" relativeHeight="251681792" behindDoc="0" locked="0" layoutInCell="1" allowOverlap="1" wp14:anchorId="1EDBF24A" wp14:editId="0D0D7E04">
                <wp:simplePos x="0" y="0"/>
                <wp:positionH relativeFrom="margin">
                  <wp:posOffset>1854680</wp:posOffset>
                </wp:positionH>
                <wp:positionV relativeFrom="paragraph">
                  <wp:posOffset>34506</wp:posOffset>
                </wp:positionV>
                <wp:extent cx="123825" cy="133350"/>
                <wp:effectExtent l="0" t="0" r="28575" b="19050"/>
                <wp:wrapNone/>
                <wp:docPr id="2132509731" name="Ovale 2132509731"/>
                <wp:cNvGraphicFramePr/>
                <a:graphic xmlns:a="http://schemas.openxmlformats.org/drawingml/2006/main">
                  <a:graphicData uri="http://schemas.microsoft.com/office/word/2010/wordprocessingShape">
                    <wps:wsp>
                      <wps:cNvSpPr/>
                      <wps:spPr>
                        <a:xfrm>
                          <a:off x="0" y="0"/>
                          <a:ext cx="123825" cy="133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3D7EEC" id="Ovale 2132509731" o:spid="_x0000_s1026" style="position:absolute;margin-left:146.05pt;margin-top:2.7pt;width:9.75pt;height:10.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" filled="f" strokecolor="#1f4d78 [1604]" strokeweight="1pt">
                <v:stroke joinstyle="miter"/>
                <w10:wrap anchorx="margin"/>
              </v:oval>
            </w:pict>
          </mc:Fallback>
        </mc:AlternateContent>
      </w:r>
      <w:r>
        <w:rPr>
          <w:rFonts w:ascii="Tahoma" w:hAnsi="Tahoma" w:cs="Tahoma"/>
          <w:bCs/>
          <w:sz w:val="24"/>
          <w:szCs w:val="24"/>
        </w:rPr>
        <w:t xml:space="preserve"> </w:t>
      </w:r>
      <w:r w:rsidR="00BC4717">
        <w:rPr>
          <w:rFonts w:ascii="Tahoma" w:hAnsi="Tahoma" w:cs="Tahoma"/>
          <w:bCs/>
          <w:noProof/>
          <w:sz w:val="24"/>
          <w:szCs w:val="24"/>
        </w:rPr>
        <mc:AlternateContent>
          <mc:Choice Requires="wps">
            <w:drawing>
              <wp:anchor distT="0" distB="0" distL="114300" distR="114300" simplePos="0" relativeHeight="251683840" behindDoc="0" locked="0" layoutInCell="1" allowOverlap="1" wp14:anchorId="23C96A8E" wp14:editId="010996D7">
                <wp:simplePos x="0" y="0"/>
                <wp:positionH relativeFrom="margin">
                  <wp:posOffset>0</wp:posOffset>
                </wp:positionH>
                <wp:positionV relativeFrom="paragraph">
                  <wp:posOffset>0</wp:posOffset>
                </wp:positionV>
                <wp:extent cx="123825" cy="133350"/>
                <wp:effectExtent l="0" t="0" r="28575" b="19050"/>
                <wp:wrapNone/>
                <wp:docPr id="811313482" name="Ovale 811313482"/>
                <wp:cNvGraphicFramePr/>
                <a:graphic xmlns:a="http://schemas.openxmlformats.org/drawingml/2006/main">
                  <a:graphicData uri="http://schemas.microsoft.com/office/word/2010/wordprocessingShape">
                    <wps:wsp>
                      <wps:cNvSpPr/>
                      <wps:spPr>
                        <a:xfrm>
                          <a:off x="0" y="0"/>
                          <a:ext cx="123825" cy="133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810118" id="Ovale 811313482" o:spid="_x0000_s1026" style="position:absolute;margin-left:0;margin-top:0;width:9.75pt;height:10.5pt;z-index:251683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" filled="f" strokecolor="#1f4d78 [1604]" strokeweight="1pt">
                <v:stroke joinstyle="miter"/>
                <w10:wrap anchorx="margin"/>
              </v:oval>
            </w:pict>
          </mc:Fallback>
        </mc:AlternateContent>
      </w:r>
      <w:r>
        <w:rPr>
          <w:rFonts w:ascii="Tahoma" w:hAnsi="Tahoma" w:cs="Tahoma"/>
          <w:bCs/>
          <w:sz w:val="24"/>
          <w:szCs w:val="24"/>
        </w:rPr>
        <w:t xml:space="preserve">   Posizione Organizzativa     Altro:____________________  </w:t>
      </w:r>
    </w:p>
    <w:p w14:paraId="367BF799" w14:textId="193DCD85" w:rsidR="001340C3" w:rsidRPr="002D6D9E" w:rsidRDefault="002D6D9E" w:rsidP="002D6D9E">
      <w:pPr>
        <w:jc w:val="both"/>
        <w:rPr>
          <w:rFonts w:ascii="Tahoma" w:hAnsi="Tahoma" w:cs="Tahoma"/>
          <w:bCs/>
          <w:sz w:val="24"/>
          <w:szCs w:val="24"/>
        </w:rPr>
      </w:pPr>
      <w:r>
        <w:rPr>
          <w:rFonts w:ascii="Tahoma" w:hAnsi="Tahoma" w:cs="Tahoma"/>
          <w:bCs/>
          <w:sz w:val="24"/>
          <w:szCs w:val="24"/>
        </w:rPr>
        <w:t>d</w:t>
      </w:r>
      <w:r w:rsidR="001340C3" w:rsidRPr="002D6D9E">
        <w:rPr>
          <w:rFonts w:ascii="Tahoma" w:hAnsi="Tahoma" w:cs="Tahoma"/>
          <w:bCs/>
          <w:sz w:val="24"/>
          <w:szCs w:val="24"/>
        </w:rPr>
        <w:t>e</w:t>
      </w:r>
      <w:r>
        <w:rPr>
          <w:rFonts w:ascii="Tahoma" w:hAnsi="Tahoma" w:cs="Tahoma"/>
          <w:bCs/>
          <w:sz w:val="24"/>
          <w:szCs w:val="24"/>
        </w:rPr>
        <w:t>ll’impresa</w:t>
      </w:r>
      <w:r w:rsidR="007C0051">
        <w:rPr>
          <w:rFonts w:ascii="Tahoma" w:hAnsi="Tahoma" w:cs="Tahoma"/>
          <w:bCs/>
          <w:sz w:val="24"/>
          <w:szCs w:val="24"/>
        </w:rPr>
        <w:t>/Ente</w:t>
      </w:r>
      <w:r>
        <w:rPr>
          <w:rFonts w:ascii="Tahoma" w:hAnsi="Tahoma" w:cs="Tahoma"/>
          <w:bCs/>
          <w:sz w:val="24"/>
          <w:szCs w:val="24"/>
        </w:rPr>
        <w:t>______________</w:t>
      </w:r>
      <w:r w:rsidR="001340C3" w:rsidRPr="002D6D9E">
        <w:rPr>
          <w:rFonts w:ascii="Tahoma" w:hAnsi="Tahoma" w:cs="Tahoma"/>
          <w:bCs/>
          <w:sz w:val="24"/>
          <w:szCs w:val="24"/>
        </w:rPr>
        <w:t>_______________________________________</w:t>
      </w:r>
      <w:r w:rsidR="0098509C" w:rsidRPr="002D6D9E">
        <w:rPr>
          <w:rFonts w:ascii="Tahoma" w:hAnsi="Tahoma" w:cs="Tahoma"/>
          <w:bCs/>
          <w:sz w:val="24"/>
          <w:szCs w:val="24"/>
        </w:rPr>
        <w:t>______</w:t>
      </w:r>
    </w:p>
    <w:p w14:paraId="0371CC68" w14:textId="77777777" w:rsidR="00AF446A" w:rsidRDefault="002D6D9E" w:rsidP="001340C3">
      <w:pPr>
        <w:jc w:val="both"/>
        <w:rPr>
          <w:rFonts w:ascii="Tahoma" w:hAnsi="Tahoma" w:cs="Tahoma"/>
          <w:bCs/>
          <w:sz w:val="24"/>
          <w:szCs w:val="24"/>
        </w:rPr>
      </w:pPr>
      <w:r>
        <w:rPr>
          <w:rFonts w:ascii="Tahoma" w:hAnsi="Tahoma" w:cs="Tahoma"/>
          <w:bCs/>
          <w:sz w:val="24"/>
          <w:szCs w:val="24"/>
        </w:rPr>
        <w:t xml:space="preserve">con sede legale in via ______________________ Comune__________________ Prov.____ </w:t>
      </w:r>
      <w:r w:rsidR="001340C3" w:rsidRPr="001340C3">
        <w:rPr>
          <w:rFonts w:ascii="Tahoma" w:hAnsi="Tahoma" w:cs="Tahoma"/>
          <w:bCs/>
          <w:sz w:val="24"/>
          <w:szCs w:val="24"/>
        </w:rPr>
        <w:t xml:space="preserve">Tel.  </w:t>
      </w:r>
      <w:r w:rsidR="001340C3">
        <w:rPr>
          <w:rFonts w:ascii="Tahoma" w:hAnsi="Tahoma" w:cs="Tahoma"/>
          <w:bCs/>
          <w:sz w:val="24"/>
          <w:szCs w:val="24"/>
        </w:rPr>
        <w:t xml:space="preserve">_________________ </w:t>
      </w:r>
      <w:r w:rsidR="001340C3" w:rsidRPr="001340C3">
        <w:rPr>
          <w:rFonts w:ascii="Tahoma" w:hAnsi="Tahoma" w:cs="Tahoma"/>
          <w:bCs/>
          <w:sz w:val="24"/>
          <w:szCs w:val="24"/>
        </w:rPr>
        <w:t xml:space="preserve">Fax </w:t>
      </w:r>
      <w:r w:rsidR="001340C3">
        <w:rPr>
          <w:rFonts w:ascii="Tahoma" w:hAnsi="Tahoma" w:cs="Tahoma"/>
          <w:bCs/>
          <w:sz w:val="24"/>
          <w:szCs w:val="24"/>
        </w:rPr>
        <w:t>_______________</w:t>
      </w:r>
      <w:r>
        <w:rPr>
          <w:rFonts w:ascii="Tahoma" w:hAnsi="Tahoma" w:cs="Tahoma"/>
          <w:bCs/>
          <w:sz w:val="24"/>
          <w:szCs w:val="24"/>
        </w:rPr>
        <w:t xml:space="preserve"> </w:t>
      </w:r>
      <w:r w:rsidR="001340C3" w:rsidRPr="001340C3">
        <w:rPr>
          <w:rFonts w:ascii="Tahoma" w:hAnsi="Tahoma" w:cs="Tahoma"/>
          <w:bCs/>
          <w:sz w:val="24"/>
          <w:szCs w:val="24"/>
        </w:rPr>
        <w:t xml:space="preserve">E-mail  </w:t>
      </w:r>
      <w:r w:rsidR="001340C3">
        <w:rPr>
          <w:rFonts w:ascii="Tahoma" w:hAnsi="Tahoma" w:cs="Tahoma"/>
          <w:bCs/>
          <w:sz w:val="24"/>
          <w:szCs w:val="24"/>
        </w:rPr>
        <w:t>_</w:t>
      </w:r>
      <w:r>
        <w:rPr>
          <w:rFonts w:ascii="Tahoma" w:hAnsi="Tahoma" w:cs="Tahoma"/>
          <w:bCs/>
          <w:sz w:val="24"/>
          <w:szCs w:val="24"/>
        </w:rPr>
        <w:t>_________________________</w:t>
      </w:r>
      <w:r w:rsidR="001340C3">
        <w:rPr>
          <w:rFonts w:ascii="Tahoma" w:hAnsi="Tahoma" w:cs="Tahoma"/>
          <w:bCs/>
          <w:sz w:val="24"/>
          <w:szCs w:val="24"/>
        </w:rPr>
        <w:t xml:space="preserve">_ </w:t>
      </w:r>
      <w:r>
        <w:rPr>
          <w:rFonts w:ascii="Tahoma" w:hAnsi="Tahoma" w:cs="Tahoma"/>
          <w:bCs/>
          <w:sz w:val="24"/>
          <w:szCs w:val="24"/>
        </w:rPr>
        <w:t xml:space="preserve"> </w:t>
      </w:r>
    </w:p>
    <w:p w14:paraId="15280FA2" w14:textId="6F1D272F" w:rsidR="00AF446A" w:rsidRDefault="00AF446A" w:rsidP="001340C3">
      <w:pPr>
        <w:jc w:val="both"/>
        <w:rPr>
          <w:rFonts w:ascii="Tahoma" w:hAnsi="Tahoma" w:cs="Tahoma"/>
          <w:bCs/>
          <w:sz w:val="24"/>
          <w:szCs w:val="24"/>
        </w:rPr>
      </w:pPr>
      <w:r w:rsidRPr="001340C3">
        <w:rPr>
          <w:rFonts w:ascii="Tahoma" w:hAnsi="Tahoma" w:cs="Tahoma"/>
          <w:bCs/>
          <w:sz w:val="24"/>
          <w:szCs w:val="24"/>
        </w:rPr>
        <w:t xml:space="preserve">P.IVA  </w:t>
      </w:r>
      <w:r>
        <w:rPr>
          <w:rFonts w:ascii="Tahoma" w:hAnsi="Tahoma" w:cs="Tahoma"/>
          <w:bCs/>
          <w:sz w:val="24"/>
          <w:szCs w:val="24"/>
        </w:rPr>
        <w:t>___________________________________</w:t>
      </w:r>
      <w:r w:rsidRPr="001340C3">
        <w:rPr>
          <w:rFonts w:ascii="Tahoma" w:hAnsi="Tahoma" w:cs="Tahoma"/>
          <w:bCs/>
          <w:sz w:val="24"/>
          <w:szCs w:val="24"/>
        </w:rPr>
        <w:t>C.F.</w:t>
      </w:r>
      <w:r>
        <w:rPr>
          <w:rFonts w:ascii="Tahoma" w:hAnsi="Tahoma" w:cs="Tahoma"/>
          <w:bCs/>
          <w:sz w:val="24"/>
          <w:szCs w:val="24"/>
        </w:rPr>
        <w:t>______________________________</w:t>
      </w:r>
      <w:r w:rsidRPr="001340C3">
        <w:rPr>
          <w:rFonts w:ascii="Tahoma" w:hAnsi="Tahoma" w:cs="Tahoma"/>
          <w:bCs/>
          <w:sz w:val="24"/>
          <w:szCs w:val="24"/>
        </w:rPr>
        <w:t xml:space="preserve"> </w:t>
      </w:r>
    </w:p>
    <w:p w14:paraId="4D0E2FC8" w14:textId="113CE3A9" w:rsidR="00AF446A" w:rsidRPr="00AF446A" w:rsidRDefault="00AF446A" w:rsidP="001340C3">
      <w:pPr>
        <w:jc w:val="both"/>
        <w:rPr>
          <w:rFonts w:ascii="Tahoma" w:hAnsi="Tahoma" w:cs="Tahoma"/>
          <w:bCs/>
          <w:i/>
          <w:iCs/>
          <w:sz w:val="24"/>
          <w:szCs w:val="24"/>
        </w:rPr>
      </w:pPr>
      <w:r w:rsidRPr="00AF446A">
        <w:rPr>
          <w:rFonts w:ascii="Tahoma" w:hAnsi="Tahoma" w:cs="Tahoma"/>
          <w:bCs/>
          <w:i/>
          <w:iCs/>
          <w:sz w:val="24"/>
          <w:szCs w:val="24"/>
        </w:rPr>
        <w:t>(da compilare solo per gli operatori economici)</w:t>
      </w:r>
    </w:p>
    <w:p w14:paraId="4CD6766F" w14:textId="7CEDE243" w:rsidR="001340C3" w:rsidRDefault="002D6D9E" w:rsidP="001340C3">
      <w:pPr>
        <w:jc w:val="both"/>
        <w:rPr>
          <w:rFonts w:ascii="Tahoma" w:hAnsi="Tahoma" w:cs="Tahoma"/>
          <w:bCs/>
          <w:sz w:val="24"/>
          <w:szCs w:val="24"/>
        </w:rPr>
      </w:pPr>
      <w:r>
        <w:rPr>
          <w:rFonts w:ascii="Tahoma" w:hAnsi="Tahoma" w:cs="Tahoma"/>
          <w:bCs/>
          <w:sz w:val="24"/>
          <w:szCs w:val="24"/>
        </w:rPr>
        <w:t>N. iscrizione INPS__________________________presso la sede di ____________________</w:t>
      </w:r>
    </w:p>
    <w:p w14:paraId="5A8A4F99" w14:textId="77777777" w:rsidR="002D6D9E" w:rsidRPr="001340C3" w:rsidRDefault="002D6D9E" w:rsidP="001340C3">
      <w:pPr>
        <w:jc w:val="both"/>
        <w:rPr>
          <w:rFonts w:ascii="Tahoma" w:hAnsi="Tahoma" w:cs="Tahoma"/>
          <w:bCs/>
          <w:sz w:val="24"/>
          <w:szCs w:val="24"/>
        </w:rPr>
      </w:pPr>
      <w:r>
        <w:rPr>
          <w:rFonts w:ascii="Tahoma" w:hAnsi="Tahoma" w:cs="Tahoma"/>
          <w:bCs/>
          <w:sz w:val="24"/>
          <w:szCs w:val="24"/>
        </w:rPr>
        <w:t>n. iscrizione INAIL _________________________presso la sede di ____________________</w:t>
      </w:r>
    </w:p>
    <w:p w14:paraId="28E7A1D5" w14:textId="77777777" w:rsidR="0098509C" w:rsidRPr="0098509C" w:rsidRDefault="0098509C" w:rsidP="0098509C">
      <w:pPr>
        <w:rPr>
          <w:rFonts w:ascii="Tahoma" w:hAnsi="Tahoma" w:cs="Tahoma"/>
          <w:bCs/>
          <w:sz w:val="24"/>
          <w:szCs w:val="24"/>
        </w:rPr>
      </w:pPr>
    </w:p>
    <w:p w14:paraId="59383208" w14:textId="3F32B620" w:rsidR="0098509C" w:rsidRDefault="0098509C" w:rsidP="0098509C">
      <w:pPr>
        <w:ind w:firstLine="708"/>
        <w:jc w:val="center"/>
        <w:rPr>
          <w:rFonts w:ascii="Tahoma" w:hAnsi="Tahoma" w:cs="Tahoma"/>
          <w:b/>
          <w:bCs/>
          <w:sz w:val="24"/>
          <w:szCs w:val="24"/>
        </w:rPr>
      </w:pPr>
      <w:r>
        <w:rPr>
          <w:rFonts w:ascii="Tahoma" w:hAnsi="Tahoma" w:cs="Tahoma"/>
          <w:b/>
          <w:bCs/>
          <w:sz w:val="24"/>
          <w:szCs w:val="24"/>
        </w:rPr>
        <w:t>DICHIARA</w:t>
      </w:r>
      <w:r w:rsidR="004F34AD">
        <w:rPr>
          <w:rFonts w:ascii="Tahoma" w:hAnsi="Tahoma" w:cs="Tahoma"/>
          <w:b/>
          <w:bCs/>
          <w:sz w:val="24"/>
          <w:szCs w:val="24"/>
        </w:rPr>
        <w:t>:</w:t>
      </w:r>
    </w:p>
    <w:p w14:paraId="5BE44BF3" w14:textId="77777777" w:rsidR="001340C3" w:rsidRDefault="001340C3" w:rsidP="0098509C">
      <w:pPr>
        <w:rPr>
          <w:rFonts w:ascii="Tahoma" w:hAnsi="Tahoma" w:cs="Tahoma"/>
          <w:b/>
          <w:bCs/>
          <w:sz w:val="24"/>
          <w:szCs w:val="24"/>
        </w:rPr>
      </w:pPr>
    </w:p>
    <w:p w14:paraId="60428A75" w14:textId="4EC885C3" w:rsidR="002D6D9E" w:rsidRDefault="002D6D9E" w:rsidP="002D6D9E">
      <w:pPr>
        <w:jc w:val="both"/>
        <w:rPr>
          <w:rFonts w:ascii="Tahoma" w:hAnsi="Tahoma" w:cs="Tahoma"/>
          <w:bCs/>
          <w:sz w:val="24"/>
          <w:szCs w:val="24"/>
        </w:rPr>
      </w:pPr>
      <w:r w:rsidRPr="0098509C">
        <w:rPr>
          <w:rFonts w:ascii="Tahoma" w:hAnsi="Tahoma" w:cs="Tahoma"/>
          <w:bCs/>
          <w:sz w:val="24"/>
          <w:szCs w:val="24"/>
        </w:rPr>
        <w:t>ai sensi degli articoli 46 e 47 del D.P.R. 445/2000, consapevole delle sanzioni penali previste dall’articolo 76 del DPR</w:t>
      </w:r>
      <w:r w:rsidR="00402B64">
        <w:rPr>
          <w:rFonts w:ascii="Tahoma" w:hAnsi="Tahoma" w:cs="Tahoma"/>
          <w:bCs/>
          <w:sz w:val="24"/>
          <w:szCs w:val="24"/>
        </w:rPr>
        <w:t xml:space="preserve"> </w:t>
      </w:r>
      <w:r w:rsidRPr="0098509C">
        <w:rPr>
          <w:rFonts w:ascii="Tahoma" w:hAnsi="Tahoma" w:cs="Tahoma"/>
          <w:bCs/>
          <w:sz w:val="24"/>
          <w:szCs w:val="24"/>
        </w:rPr>
        <w:t>445/200, per le ipotes</w:t>
      </w:r>
      <w:r>
        <w:rPr>
          <w:rFonts w:ascii="Tahoma" w:hAnsi="Tahoma" w:cs="Tahoma"/>
          <w:bCs/>
          <w:sz w:val="24"/>
          <w:szCs w:val="24"/>
        </w:rPr>
        <w:t>i di falsità in atti e dichiaraz</w:t>
      </w:r>
      <w:r w:rsidRPr="0098509C">
        <w:rPr>
          <w:rFonts w:ascii="Tahoma" w:hAnsi="Tahoma" w:cs="Tahoma"/>
          <w:bCs/>
          <w:sz w:val="24"/>
          <w:szCs w:val="24"/>
        </w:rPr>
        <w:t>ioni mendaci ivi indicate</w:t>
      </w:r>
      <w:r>
        <w:rPr>
          <w:rFonts w:ascii="Tahoma" w:hAnsi="Tahoma" w:cs="Tahoma"/>
          <w:bCs/>
          <w:sz w:val="24"/>
          <w:szCs w:val="24"/>
        </w:rPr>
        <w:t>, quanto segue:</w:t>
      </w:r>
    </w:p>
    <w:p w14:paraId="73C69AE5" w14:textId="77777777" w:rsidR="00766EBB" w:rsidRPr="0098509C" w:rsidRDefault="00766EBB" w:rsidP="0098509C">
      <w:pPr>
        <w:jc w:val="both"/>
        <w:rPr>
          <w:rFonts w:ascii="Tahoma" w:hAnsi="Tahoma" w:cs="Tahoma"/>
          <w:bCs/>
          <w:sz w:val="24"/>
          <w:szCs w:val="24"/>
        </w:rPr>
      </w:pPr>
    </w:p>
    <w:p w14:paraId="756BE02E" w14:textId="6C3ED285" w:rsidR="00E26695" w:rsidRDefault="002D6D9E" w:rsidP="002D6D9E">
      <w:pPr>
        <w:pStyle w:val="Paragrafoelenco"/>
        <w:numPr>
          <w:ilvl w:val="0"/>
          <w:numId w:val="7"/>
        </w:numPr>
        <w:ind w:left="284" w:hanging="284"/>
        <w:jc w:val="both"/>
        <w:rPr>
          <w:rFonts w:ascii="Tahoma" w:hAnsi="Tahoma" w:cs="Tahoma"/>
          <w:bCs/>
          <w:sz w:val="24"/>
          <w:szCs w:val="24"/>
        </w:rPr>
      </w:pPr>
      <w:r w:rsidRPr="002D6D9E">
        <w:rPr>
          <w:rFonts w:ascii="Tahoma" w:hAnsi="Tahoma" w:cs="Tahoma"/>
          <w:bCs/>
          <w:sz w:val="24"/>
          <w:szCs w:val="24"/>
        </w:rPr>
        <w:t>Di voler partecipare alla procedura di alienazione delle attrezzature in uso al Comando di Polizia Locale di seguito indicate:</w:t>
      </w:r>
    </w:p>
    <w:p w14:paraId="3BD65026" w14:textId="77777777" w:rsidR="006E6074" w:rsidRPr="00E26695" w:rsidRDefault="006E6074" w:rsidP="006E6074">
      <w:pPr>
        <w:pStyle w:val="Paragrafoelenco"/>
        <w:ind w:left="284"/>
        <w:jc w:val="both"/>
        <w:rPr>
          <w:rFonts w:ascii="Tahoma" w:hAnsi="Tahoma" w:cs="Tahoma"/>
          <w:bCs/>
          <w:sz w:val="24"/>
          <w:szCs w:val="24"/>
        </w:rPr>
      </w:pPr>
    </w:p>
    <w:tbl>
      <w:tblPr>
        <w:tblStyle w:val="Grigliatabella"/>
        <w:tblW w:w="9492" w:type="dxa"/>
        <w:tblInd w:w="-5" w:type="dxa"/>
        <w:tblLook w:val="04A0" w:firstRow="1" w:lastRow="0" w:firstColumn="1" w:lastColumn="0" w:noHBand="0" w:noVBand="1"/>
      </w:tblPr>
      <w:tblGrid>
        <w:gridCol w:w="2121"/>
        <w:gridCol w:w="7371"/>
      </w:tblGrid>
      <w:tr w:rsidR="008D7F2F" w14:paraId="15B6DFCF" w14:textId="77777777" w:rsidTr="008D7F2F">
        <w:tc>
          <w:tcPr>
            <w:tcW w:w="2121" w:type="dxa"/>
            <w:vAlign w:val="center"/>
          </w:tcPr>
          <w:p w14:paraId="350966A7" w14:textId="30E09C2D" w:rsidR="008D7F2F" w:rsidRPr="00AE25B8" w:rsidRDefault="00E26695" w:rsidP="00E26695">
            <w:pPr>
              <w:rPr>
                <w:rFonts w:ascii="Tahoma" w:hAnsi="Tahoma" w:cs="Tahoma"/>
                <w:b/>
                <w:bCs/>
                <w:sz w:val="24"/>
                <w:szCs w:val="24"/>
              </w:rPr>
            </w:pPr>
            <w:r>
              <w:rPr>
                <w:rFonts w:ascii="Tahoma" w:hAnsi="Tahoma" w:cs="Tahoma"/>
                <w:b/>
                <w:bCs/>
                <w:sz w:val="28"/>
                <w:szCs w:val="24"/>
              </w:rPr>
              <w:t xml:space="preserve">   </w:t>
            </w:r>
            <w:r w:rsidR="008D7F2F" w:rsidRPr="00AE25B8">
              <w:rPr>
                <w:rFonts w:ascii="Tahoma" w:hAnsi="Tahoma" w:cs="Tahoma"/>
                <w:b/>
                <w:bCs/>
                <w:sz w:val="28"/>
                <w:szCs w:val="24"/>
              </w:rPr>
              <w:t>LOTTO 1</w:t>
            </w:r>
          </w:p>
        </w:tc>
        <w:tc>
          <w:tcPr>
            <w:tcW w:w="7371" w:type="dxa"/>
            <w:vAlign w:val="center"/>
          </w:tcPr>
          <w:p w14:paraId="44B3D542" w14:textId="51FDA553" w:rsidR="008D7F2F" w:rsidRPr="00E27BF2" w:rsidRDefault="008D7F2F" w:rsidP="002465A7">
            <w:pPr>
              <w:jc w:val="center"/>
              <w:rPr>
                <w:rFonts w:ascii="Tahoma" w:hAnsi="Tahoma" w:cs="Tahoma"/>
                <w:b/>
                <w:bCs/>
                <w:sz w:val="24"/>
                <w:szCs w:val="24"/>
              </w:rPr>
            </w:pPr>
            <w:r w:rsidRPr="00E27BF2">
              <w:rPr>
                <w:rFonts w:ascii="Tahoma" w:hAnsi="Tahoma" w:cs="Tahoma"/>
                <w:b/>
                <w:bCs/>
                <w:sz w:val="24"/>
                <w:szCs w:val="24"/>
              </w:rPr>
              <w:t xml:space="preserve">Autovettura </w:t>
            </w:r>
            <w:r w:rsidR="00E26695">
              <w:rPr>
                <w:rFonts w:ascii="Tahoma" w:hAnsi="Tahoma" w:cs="Tahoma"/>
                <w:b/>
                <w:bCs/>
                <w:sz w:val="24"/>
                <w:szCs w:val="24"/>
              </w:rPr>
              <w:t>SUBARU LEVORG</w:t>
            </w:r>
          </w:p>
          <w:p w14:paraId="42090E7B" w14:textId="5B5048FB" w:rsidR="008D7F2F" w:rsidRPr="00E27BF2" w:rsidRDefault="008D7F2F" w:rsidP="002465A7">
            <w:pPr>
              <w:jc w:val="center"/>
              <w:rPr>
                <w:rFonts w:ascii="Tahoma" w:hAnsi="Tahoma" w:cs="Tahoma"/>
                <w:b/>
                <w:bCs/>
                <w:sz w:val="24"/>
                <w:szCs w:val="24"/>
              </w:rPr>
            </w:pPr>
            <w:r w:rsidRPr="00E27BF2">
              <w:rPr>
                <w:rFonts w:ascii="Tahoma" w:hAnsi="Tahoma" w:cs="Tahoma"/>
                <w:b/>
                <w:bCs/>
                <w:sz w:val="24"/>
                <w:szCs w:val="24"/>
              </w:rPr>
              <w:t>Data di immatricolazione 2</w:t>
            </w:r>
            <w:r w:rsidR="0074709D">
              <w:rPr>
                <w:rFonts w:ascii="Tahoma" w:hAnsi="Tahoma" w:cs="Tahoma"/>
                <w:b/>
                <w:bCs/>
                <w:sz w:val="24"/>
                <w:szCs w:val="24"/>
              </w:rPr>
              <w:t>3</w:t>
            </w:r>
            <w:r w:rsidRPr="00E27BF2">
              <w:rPr>
                <w:rFonts w:ascii="Tahoma" w:hAnsi="Tahoma" w:cs="Tahoma"/>
                <w:b/>
                <w:bCs/>
                <w:sz w:val="24"/>
                <w:szCs w:val="24"/>
              </w:rPr>
              <w:t>/0</w:t>
            </w:r>
            <w:r w:rsidR="0074709D">
              <w:rPr>
                <w:rFonts w:ascii="Tahoma" w:hAnsi="Tahoma" w:cs="Tahoma"/>
                <w:b/>
                <w:bCs/>
                <w:sz w:val="24"/>
                <w:szCs w:val="24"/>
              </w:rPr>
              <w:t>9</w:t>
            </w:r>
            <w:r w:rsidRPr="00E27BF2">
              <w:rPr>
                <w:rFonts w:ascii="Tahoma" w:hAnsi="Tahoma" w:cs="Tahoma"/>
                <w:b/>
                <w:bCs/>
                <w:sz w:val="24"/>
                <w:szCs w:val="24"/>
              </w:rPr>
              <w:t>/201</w:t>
            </w:r>
            <w:r w:rsidR="0074709D">
              <w:rPr>
                <w:rFonts w:ascii="Tahoma" w:hAnsi="Tahoma" w:cs="Tahoma"/>
                <w:b/>
                <w:bCs/>
                <w:sz w:val="24"/>
                <w:szCs w:val="24"/>
              </w:rPr>
              <w:t>6</w:t>
            </w:r>
          </w:p>
          <w:p w14:paraId="707D65CA" w14:textId="28D6576C" w:rsidR="008D7F2F" w:rsidRDefault="008D7F2F" w:rsidP="002465A7">
            <w:pPr>
              <w:jc w:val="center"/>
              <w:rPr>
                <w:rFonts w:ascii="Tahoma" w:hAnsi="Tahoma" w:cs="Tahoma"/>
                <w:bCs/>
                <w:noProof/>
                <w:sz w:val="24"/>
                <w:szCs w:val="24"/>
              </w:rPr>
            </w:pPr>
            <w:r w:rsidRPr="00E27BF2">
              <w:rPr>
                <w:rFonts w:ascii="Tahoma" w:hAnsi="Tahoma" w:cs="Tahoma"/>
                <w:b/>
                <w:bCs/>
                <w:sz w:val="24"/>
                <w:szCs w:val="24"/>
              </w:rPr>
              <w:t xml:space="preserve">Km percorsi </w:t>
            </w:r>
            <w:r w:rsidR="007F0D20">
              <w:rPr>
                <w:rFonts w:ascii="Tahoma" w:hAnsi="Tahoma" w:cs="Tahoma"/>
                <w:b/>
                <w:bCs/>
                <w:sz w:val="24"/>
                <w:szCs w:val="24"/>
              </w:rPr>
              <w:t>120</w:t>
            </w:r>
            <w:r w:rsidRPr="00E27BF2">
              <w:rPr>
                <w:rFonts w:ascii="Tahoma" w:hAnsi="Tahoma" w:cs="Tahoma"/>
                <w:b/>
                <w:bCs/>
                <w:sz w:val="24"/>
                <w:szCs w:val="24"/>
              </w:rPr>
              <w:t>.000 ̴</w:t>
            </w:r>
          </w:p>
        </w:tc>
      </w:tr>
    </w:tbl>
    <w:p w14:paraId="61DE3D03" w14:textId="77777777" w:rsidR="008D7F2F" w:rsidRPr="002D6D9E" w:rsidRDefault="008D7F2F" w:rsidP="002D6D9E">
      <w:pPr>
        <w:jc w:val="both"/>
        <w:rPr>
          <w:rFonts w:ascii="Tahoma" w:hAnsi="Tahoma" w:cs="Tahoma"/>
          <w:bCs/>
          <w:sz w:val="24"/>
          <w:szCs w:val="24"/>
        </w:rPr>
      </w:pPr>
    </w:p>
    <w:p w14:paraId="5DB7C32A" w14:textId="77777777" w:rsidR="0029276C" w:rsidRDefault="0029276C" w:rsidP="0029276C">
      <w:pPr>
        <w:jc w:val="both"/>
        <w:rPr>
          <w:rFonts w:ascii="Tahoma" w:hAnsi="Tahoma" w:cs="Tahoma"/>
          <w:bCs/>
          <w:sz w:val="24"/>
          <w:szCs w:val="24"/>
        </w:rPr>
      </w:pPr>
      <w:r>
        <w:rPr>
          <w:rFonts w:ascii="Tahoma" w:hAnsi="Tahoma" w:cs="Tahoma"/>
          <w:bCs/>
          <w:noProof/>
          <w:sz w:val="24"/>
          <w:szCs w:val="24"/>
        </w:rPr>
        <mc:AlternateContent>
          <mc:Choice Requires="wps">
            <w:drawing>
              <wp:anchor distT="0" distB="0" distL="114300" distR="114300" simplePos="0" relativeHeight="251675648" behindDoc="0" locked="0" layoutInCell="1" allowOverlap="1" wp14:anchorId="78227580" wp14:editId="5D02A210">
                <wp:simplePos x="0" y="0"/>
                <wp:positionH relativeFrom="margin">
                  <wp:posOffset>0</wp:posOffset>
                </wp:positionH>
                <wp:positionV relativeFrom="paragraph">
                  <wp:posOffset>-4215130</wp:posOffset>
                </wp:positionV>
                <wp:extent cx="123825" cy="133350"/>
                <wp:effectExtent l="0" t="0" r="28575" b="19050"/>
                <wp:wrapNone/>
                <wp:docPr id="289503153" name="Ovale 289503153"/>
                <wp:cNvGraphicFramePr/>
                <a:graphic xmlns:a="http://schemas.openxmlformats.org/drawingml/2006/main">
                  <a:graphicData uri="http://schemas.microsoft.com/office/word/2010/wordprocessingShape">
                    <wps:wsp>
                      <wps:cNvSpPr/>
                      <wps:spPr>
                        <a:xfrm>
                          <a:off x="0" y="0"/>
                          <a:ext cx="123825" cy="133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603551" id="Ovale 289503153" o:spid="_x0000_s1026" style="position:absolute;margin-left:0;margin-top:-331.9pt;width:9.75pt;height:10.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" filled="f" strokecolor="#1f4d78 [1604]" strokeweight="1pt">
                <v:stroke joinstyle="miter"/>
                <w10:wrap anchorx="margin"/>
              </v:oval>
            </w:pict>
          </mc:Fallback>
        </mc:AlternateContent>
      </w:r>
      <w:r>
        <w:rPr>
          <w:rFonts w:ascii="Tahoma" w:hAnsi="Tahoma" w:cs="Tahoma"/>
          <w:bCs/>
          <w:sz w:val="24"/>
          <w:szCs w:val="24"/>
        </w:rPr>
        <w:t xml:space="preserve"> </w:t>
      </w:r>
      <w:r>
        <w:rPr>
          <w:rFonts w:ascii="Tahoma" w:hAnsi="Tahoma" w:cs="Tahoma"/>
          <w:bCs/>
          <w:noProof/>
          <w:sz w:val="24"/>
          <w:szCs w:val="24"/>
        </w:rPr>
        <mc:AlternateContent>
          <mc:Choice Requires="wps">
            <w:drawing>
              <wp:anchor distT="0" distB="0" distL="114300" distR="114300" simplePos="0" relativeHeight="251677696" behindDoc="0" locked="0" layoutInCell="1" allowOverlap="1" wp14:anchorId="6DAC53F0" wp14:editId="071D1C98">
                <wp:simplePos x="0" y="0"/>
                <wp:positionH relativeFrom="margin">
                  <wp:posOffset>0</wp:posOffset>
                </wp:positionH>
                <wp:positionV relativeFrom="paragraph">
                  <wp:posOffset>0</wp:posOffset>
                </wp:positionV>
                <wp:extent cx="123825" cy="133350"/>
                <wp:effectExtent l="0" t="0" r="28575" b="19050"/>
                <wp:wrapNone/>
                <wp:docPr id="1649089143" name="Ovale 1649089143"/>
                <wp:cNvGraphicFramePr/>
                <a:graphic xmlns:a="http://schemas.openxmlformats.org/drawingml/2006/main">
                  <a:graphicData uri="http://schemas.microsoft.com/office/word/2010/wordprocessingShape">
                    <wps:wsp>
                      <wps:cNvSpPr/>
                      <wps:spPr>
                        <a:xfrm>
                          <a:off x="0" y="0"/>
                          <a:ext cx="123825" cy="133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5B2AB5" id="Ovale 1649089143" o:spid="_x0000_s1026" style="position:absolute;margin-left:0;margin-top:0;width:9.75pt;height:10.5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" filled="f" strokecolor="#1f4d78 [1604]" strokeweight="1pt">
                <v:stroke joinstyle="miter"/>
                <w10:wrap anchorx="margin"/>
              </v:oval>
            </w:pict>
          </mc:Fallback>
        </mc:AlternateContent>
      </w:r>
      <w:r>
        <w:rPr>
          <w:rFonts w:ascii="Tahoma" w:hAnsi="Tahoma" w:cs="Tahoma"/>
          <w:bCs/>
          <w:sz w:val="24"/>
          <w:szCs w:val="24"/>
        </w:rPr>
        <w:t xml:space="preserve">   </w:t>
      </w:r>
      <w:r w:rsidRPr="0029276C">
        <w:rPr>
          <w:rFonts w:ascii="Tahoma" w:hAnsi="Tahoma" w:cs="Tahoma"/>
          <w:bCs/>
          <w:sz w:val="24"/>
          <w:szCs w:val="24"/>
        </w:rPr>
        <w:t>(</w:t>
      </w:r>
      <w:r w:rsidRPr="00AF446A">
        <w:rPr>
          <w:rFonts w:ascii="Tahoma" w:hAnsi="Tahoma" w:cs="Tahoma"/>
          <w:bCs/>
          <w:i/>
          <w:iCs/>
          <w:sz w:val="24"/>
          <w:szCs w:val="24"/>
          <w:u w:val="single"/>
        </w:rPr>
        <w:t>DA COMPILARE IN CASO DI ENTI PUBBLICI</w:t>
      </w:r>
      <w:r w:rsidRPr="0029276C">
        <w:rPr>
          <w:rFonts w:ascii="Tahoma" w:hAnsi="Tahoma" w:cs="Tahoma"/>
          <w:bCs/>
          <w:sz w:val="24"/>
          <w:szCs w:val="24"/>
        </w:rPr>
        <w:t>)</w:t>
      </w:r>
    </w:p>
    <w:p w14:paraId="1B7C8C3B" w14:textId="5483A468" w:rsidR="00F5566A" w:rsidRPr="00F5566A" w:rsidRDefault="00F5566A" w:rsidP="002849D1">
      <w:pPr>
        <w:numPr>
          <w:ilvl w:val="0"/>
          <w:numId w:val="8"/>
        </w:numPr>
        <w:suppressAutoHyphens/>
        <w:autoSpaceDE w:val="0"/>
        <w:autoSpaceDN w:val="0"/>
        <w:adjustRightInd w:val="0"/>
        <w:jc w:val="both"/>
        <w:rPr>
          <w:rFonts w:ascii="Tahoma" w:hAnsi="Tahoma" w:cs="Tahoma"/>
          <w:sz w:val="24"/>
          <w:szCs w:val="24"/>
        </w:rPr>
      </w:pPr>
      <w:r w:rsidRPr="00F5566A">
        <w:rPr>
          <w:rFonts w:ascii="Tahoma" w:hAnsi="Tahoma" w:cs="Tahoma"/>
          <w:sz w:val="24"/>
          <w:szCs w:val="24"/>
        </w:rPr>
        <w:t>di essere un Ente Locale regolarmente costituito</w:t>
      </w:r>
      <w:r>
        <w:rPr>
          <w:rFonts w:ascii="Tahoma" w:hAnsi="Tahoma" w:cs="Tahoma"/>
          <w:sz w:val="24"/>
          <w:szCs w:val="24"/>
        </w:rPr>
        <w:t>;</w:t>
      </w:r>
    </w:p>
    <w:p w14:paraId="141C62B8" w14:textId="77777777" w:rsidR="00F5566A" w:rsidRPr="00F5566A" w:rsidRDefault="00F5566A" w:rsidP="002849D1">
      <w:pPr>
        <w:numPr>
          <w:ilvl w:val="0"/>
          <w:numId w:val="8"/>
        </w:numPr>
        <w:spacing w:line="300" w:lineRule="atLeast"/>
        <w:jc w:val="both"/>
        <w:rPr>
          <w:rFonts w:ascii="Tahoma" w:hAnsi="Tahoma" w:cs="Tahoma"/>
          <w:sz w:val="24"/>
          <w:szCs w:val="24"/>
        </w:rPr>
      </w:pPr>
      <w:r w:rsidRPr="00F5566A">
        <w:rPr>
          <w:rFonts w:ascii="Tahoma" w:hAnsi="Tahoma" w:cs="Tahoma"/>
          <w:sz w:val="24"/>
          <w:szCs w:val="24"/>
        </w:rPr>
        <w:t>di disporre di un Servizio o Corpo di Polizia Locale operativo sul proprio territorio ovvero di aver avviato le procedure finalizzate alla sua istituzione e attivazione;</w:t>
      </w:r>
    </w:p>
    <w:p w14:paraId="2003DD10" w14:textId="77777777" w:rsidR="00F5566A" w:rsidRPr="00F5566A" w:rsidRDefault="00F5566A" w:rsidP="002849D1">
      <w:pPr>
        <w:numPr>
          <w:ilvl w:val="0"/>
          <w:numId w:val="8"/>
        </w:numPr>
        <w:suppressAutoHyphens/>
        <w:autoSpaceDE w:val="0"/>
        <w:autoSpaceDN w:val="0"/>
        <w:adjustRightInd w:val="0"/>
        <w:jc w:val="both"/>
        <w:rPr>
          <w:rFonts w:ascii="Tahoma" w:hAnsi="Tahoma" w:cs="Tahoma"/>
          <w:sz w:val="24"/>
          <w:szCs w:val="24"/>
        </w:rPr>
      </w:pPr>
      <w:r w:rsidRPr="00F5566A">
        <w:rPr>
          <w:rFonts w:ascii="Tahoma" w:hAnsi="Tahoma" w:cs="Tahoma"/>
          <w:sz w:val="24"/>
          <w:szCs w:val="24"/>
        </w:rPr>
        <w:t>che il soggetto sottoscrittore dell'offerta è legittimato a rappresentare l'Ente ovvero è munito di apposita delega o altro titolo autorizzativo;</w:t>
      </w:r>
    </w:p>
    <w:p w14:paraId="58A0F051" w14:textId="363AD9F4" w:rsidR="0029276C" w:rsidRDefault="00F5566A" w:rsidP="0029276C">
      <w:pPr>
        <w:numPr>
          <w:ilvl w:val="0"/>
          <w:numId w:val="8"/>
        </w:numPr>
        <w:suppressAutoHyphens/>
        <w:autoSpaceDE w:val="0"/>
        <w:autoSpaceDN w:val="0"/>
        <w:adjustRightInd w:val="0"/>
        <w:jc w:val="both"/>
        <w:rPr>
          <w:rFonts w:ascii="Tahoma" w:hAnsi="Tahoma" w:cs="Tahoma"/>
          <w:sz w:val="24"/>
          <w:szCs w:val="24"/>
        </w:rPr>
      </w:pPr>
      <w:r w:rsidRPr="00F5566A">
        <w:rPr>
          <w:rFonts w:ascii="Tahoma" w:hAnsi="Tahoma" w:cs="Tahoma"/>
          <w:sz w:val="24"/>
          <w:szCs w:val="24"/>
        </w:rPr>
        <w:lastRenderedPageBreak/>
        <w:t>di impegnarsi a utilizzare i veicoli nel rispetto della normativa vigente e delle disposizioni contenute nel presente bando.</w:t>
      </w:r>
    </w:p>
    <w:p w14:paraId="7D11EC2C" w14:textId="72443703" w:rsidR="00B40BFC" w:rsidRPr="00B40BFC" w:rsidRDefault="00B40BFC" w:rsidP="0029276C">
      <w:pPr>
        <w:numPr>
          <w:ilvl w:val="0"/>
          <w:numId w:val="8"/>
        </w:numPr>
        <w:suppressAutoHyphens/>
        <w:autoSpaceDE w:val="0"/>
        <w:autoSpaceDN w:val="0"/>
        <w:adjustRightInd w:val="0"/>
        <w:jc w:val="both"/>
        <w:rPr>
          <w:rFonts w:ascii="Tahoma" w:hAnsi="Tahoma" w:cs="Tahoma"/>
          <w:sz w:val="24"/>
          <w:szCs w:val="24"/>
        </w:rPr>
      </w:pPr>
      <w:r w:rsidRPr="002D6D9E">
        <w:rPr>
          <w:rFonts w:ascii="Tahoma" w:hAnsi="Tahoma" w:cs="Tahoma"/>
          <w:bCs/>
          <w:sz w:val="24"/>
          <w:szCs w:val="24"/>
        </w:rPr>
        <w:t>di accettare e conoscere tutte le condizioni che regolano il presente avviso</w:t>
      </w:r>
      <w:r>
        <w:rPr>
          <w:rFonts w:ascii="Tahoma" w:hAnsi="Tahoma" w:cs="Tahoma"/>
          <w:bCs/>
          <w:sz w:val="24"/>
          <w:szCs w:val="24"/>
        </w:rPr>
        <w:t xml:space="preserve"> e tutti gli altri documenti oggetto della procedura</w:t>
      </w:r>
    </w:p>
    <w:p w14:paraId="755B2699" w14:textId="77777777" w:rsidR="00B40BFC" w:rsidRDefault="00B40BFC" w:rsidP="006E6074">
      <w:pPr>
        <w:suppressAutoHyphens/>
        <w:autoSpaceDE w:val="0"/>
        <w:autoSpaceDN w:val="0"/>
        <w:adjustRightInd w:val="0"/>
        <w:ind w:left="720"/>
        <w:jc w:val="both"/>
        <w:rPr>
          <w:rFonts w:ascii="Tahoma" w:hAnsi="Tahoma" w:cs="Tahoma"/>
          <w:sz w:val="24"/>
          <w:szCs w:val="24"/>
        </w:rPr>
      </w:pPr>
    </w:p>
    <w:p w14:paraId="3F690128" w14:textId="7AAC4DD4" w:rsidR="004F34AD" w:rsidRPr="004F34AD" w:rsidRDefault="004F34AD" w:rsidP="004F34AD">
      <w:pPr>
        <w:ind w:left="360"/>
        <w:jc w:val="both"/>
        <w:rPr>
          <w:rFonts w:ascii="Tahoma" w:hAnsi="Tahoma" w:cs="Tahoma"/>
          <w:bCs/>
          <w:sz w:val="24"/>
          <w:szCs w:val="24"/>
        </w:rPr>
      </w:pPr>
      <w:r>
        <w:rPr>
          <w:noProof/>
        </w:rPr>
        <mc:AlternateContent>
          <mc:Choice Requires="wps">
            <w:drawing>
              <wp:anchor distT="0" distB="0" distL="114300" distR="114300" simplePos="0" relativeHeight="251679744" behindDoc="0" locked="0" layoutInCell="1" allowOverlap="1" wp14:anchorId="36808212" wp14:editId="7B0AB418">
                <wp:simplePos x="0" y="0"/>
                <wp:positionH relativeFrom="margin">
                  <wp:posOffset>0</wp:posOffset>
                </wp:positionH>
                <wp:positionV relativeFrom="paragraph">
                  <wp:posOffset>0</wp:posOffset>
                </wp:positionV>
                <wp:extent cx="123825" cy="133350"/>
                <wp:effectExtent l="0" t="0" r="28575" b="19050"/>
                <wp:wrapNone/>
                <wp:docPr id="1222196843" name="Ovale 1222196843"/>
                <wp:cNvGraphicFramePr/>
                <a:graphic xmlns:a="http://schemas.openxmlformats.org/drawingml/2006/main">
                  <a:graphicData uri="http://schemas.microsoft.com/office/word/2010/wordprocessingShape">
                    <wps:wsp>
                      <wps:cNvSpPr/>
                      <wps:spPr>
                        <a:xfrm>
                          <a:off x="0" y="0"/>
                          <a:ext cx="123825" cy="13335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21DB25" id="Ovale 1222196843" o:spid="_x0000_s1026" style="position:absolute;margin-left:0;margin-top:0;width:9.75pt;height:10.5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" filled="f" strokecolor="#1f4d78 [1604]" strokeweight="1pt">
                <v:stroke joinstyle="miter"/>
                <w10:wrap anchorx="margin"/>
              </v:oval>
            </w:pict>
          </mc:Fallback>
        </mc:AlternateContent>
      </w:r>
      <w:r>
        <w:rPr>
          <w:rFonts w:ascii="Tahoma" w:hAnsi="Tahoma" w:cs="Tahoma"/>
          <w:bCs/>
          <w:sz w:val="24"/>
          <w:szCs w:val="24"/>
        </w:rPr>
        <w:t>(</w:t>
      </w:r>
      <w:r w:rsidRPr="00AF446A">
        <w:rPr>
          <w:rFonts w:ascii="Tahoma" w:hAnsi="Tahoma" w:cs="Tahoma"/>
          <w:bCs/>
          <w:i/>
          <w:iCs/>
          <w:sz w:val="24"/>
          <w:szCs w:val="24"/>
          <w:u w:val="single"/>
        </w:rPr>
        <w:t>DA COMPILARE IN CASO DI OPERATORI ECONOMICI</w:t>
      </w:r>
      <w:r w:rsidRPr="00AF446A">
        <w:rPr>
          <w:rFonts w:ascii="Tahoma" w:hAnsi="Tahoma" w:cs="Tahoma"/>
          <w:bCs/>
          <w:i/>
          <w:iCs/>
          <w:sz w:val="24"/>
          <w:szCs w:val="24"/>
        </w:rPr>
        <w:t>)</w:t>
      </w:r>
    </w:p>
    <w:p w14:paraId="7E0CFD5C" w14:textId="77777777" w:rsidR="006E6BF8" w:rsidRPr="006E6BF8" w:rsidRDefault="00766EBB" w:rsidP="006E6BF8">
      <w:pPr>
        <w:jc w:val="both"/>
        <w:rPr>
          <w:rFonts w:ascii="Tahoma" w:hAnsi="Tahoma" w:cs="Tahoma"/>
          <w:bCs/>
          <w:sz w:val="24"/>
          <w:szCs w:val="24"/>
        </w:rPr>
      </w:pPr>
      <w:r w:rsidRPr="0029276C">
        <w:rPr>
          <w:rFonts w:ascii="Tahoma" w:hAnsi="Tahoma" w:cs="Tahoma"/>
          <w:bCs/>
          <w:sz w:val="24"/>
          <w:szCs w:val="24"/>
        </w:rPr>
        <w:t xml:space="preserve">di essere registrato e accreditato per il </w:t>
      </w:r>
      <w:r w:rsidR="006E6BF8">
        <w:rPr>
          <w:rFonts w:ascii="Tahoma" w:hAnsi="Tahoma" w:cs="Tahoma"/>
          <w:bCs/>
          <w:sz w:val="24"/>
          <w:szCs w:val="24"/>
        </w:rPr>
        <w:t>C</w:t>
      </w:r>
      <w:r w:rsidRPr="0029276C">
        <w:rPr>
          <w:rFonts w:ascii="Tahoma" w:hAnsi="Tahoma" w:cs="Tahoma"/>
          <w:bCs/>
          <w:sz w:val="24"/>
          <w:szCs w:val="24"/>
        </w:rPr>
        <w:t xml:space="preserve">omune di </w:t>
      </w:r>
      <w:r w:rsidR="0074709D" w:rsidRPr="0029276C">
        <w:rPr>
          <w:rFonts w:ascii="Tahoma" w:hAnsi="Tahoma" w:cs="Tahoma"/>
          <w:bCs/>
          <w:sz w:val="24"/>
          <w:szCs w:val="24"/>
        </w:rPr>
        <w:t>Brugherio</w:t>
      </w:r>
      <w:r w:rsidRPr="0029276C">
        <w:rPr>
          <w:rFonts w:ascii="Tahoma" w:hAnsi="Tahoma" w:cs="Tahoma"/>
          <w:bCs/>
          <w:sz w:val="24"/>
          <w:szCs w:val="24"/>
        </w:rPr>
        <w:t xml:space="preserve"> su piattaforma </w:t>
      </w:r>
      <w:r w:rsidRPr="0029276C">
        <w:rPr>
          <w:rFonts w:ascii="Tahoma" w:hAnsi="Tahoma" w:cs="Tahoma"/>
          <w:bCs/>
          <w:i/>
          <w:sz w:val="24"/>
          <w:szCs w:val="24"/>
        </w:rPr>
        <w:t>e-procurement</w:t>
      </w:r>
      <w:r w:rsidRPr="0029276C">
        <w:rPr>
          <w:rFonts w:ascii="Tahoma" w:hAnsi="Tahoma" w:cs="Tahoma"/>
          <w:bCs/>
          <w:sz w:val="24"/>
          <w:szCs w:val="24"/>
        </w:rPr>
        <w:t xml:space="preserve"> Sintel di Regione Lombardia,</w:t>
      </w:r>
      <w:r w:rsidR="0029276C" w:rsidRPr="0029276C">
        <w:rPr>
          <w:rFonts w:ascii="Tahoma" w:hAnsi="Tahoma" w:cs="Tahoma"/>
          <w:bCs/>
          <w:sz w:val="24"/>
          <w:szCs w:val="24"/>
        </w:rPr>
        <w:t xml:space="preserve"> </w:t>
      </w:r>
      <w:r w:rsidRPr="0029276C">
        <w:rPr>
          <w:rFonts w:ascii="Tahoma" w:hAnsi="Tahoma" w:cs="Tahoma"/>
          <w:bCs/>
          <w:sz w:val="24"/>
          <w:szCs w:val="24"/>
        </w:rPr>
        <w:t>con la categoria (fleggare categoria per cui si è iscritti):</w:t>
      </w:r>
    </w:p>
    <w:p w14:paraId="5360B685" w14:textId="77777777" w:rsidR="006E6BF8" w:rsidRPr="006E6BF8" w:rsidRDefault="006E6BF8" w:rsidP="006E6BF8">
      <w:pPr>
        <w:numPr>
          <w:ilvl w:val="0"/>
          <w:numId w:val="11"/>
        </w:numPr>
        <w:jc w:val="both"/>
        <w:rPr>
          <w:rFonts w:ascii="Tahoma" w:hAnsi="Tahoma" w:cs="Tahoma"/>
          <w:bCs/>
          <w:sz w:val="24"/>
          <w:szCs w:val="24"/>
        </w:rPr>
      </w:pPr>
      <w:r w:rsidRPr="006E6BF8">
        <w:rPr>
          <w:rFonts w:ascii="Tahoma" w:hAnsi="Tahoma" w:cs="Tahoma"/>
          <w:bCs/>
          <w:sz w:val="24"/>
          <w:szCs w:val="24"/>
        </w:rPr>
        <w:t>G.47.81 “Commercio al dettaglio di automobili e autoveicoli leggeri”;</w:t>
      </w:r>
    </w:p>
    <w:p w14:paraId="4046EF26" w14:textId="77777777" w:rsidR="006E6BF8" w:rsidRPr="006E6BF8" w:rsidRDefault="006E6BF8" w:rsidP="006E6BF8">
      <w:pPr>
        <w:numPr>
          <w:ilvl w:val="0"/>
          <w:numId w:val="11"/>
        </w:numPr>
        <w:jc w:val="both"/>
        <w:rPr>
          <w:rFonts w:ascii="Tahoma" w:hAnsi="Tahoma" w:cs="Tahoma"/>
          <w:bCs/>
          <w:sz w:val="24"/>
          <w:szCs w:val="24"/>
        </w:rPr>
      </w:pPr>
      <w:r w:rsidRPr="006E6BF8">
        <w:rPr>
          <w:rFonts w:ascii="Tahoma" w:hAnsi="Tahoma" w:cs="Tahoma"/>
          <w:bCs/>
          <w:sz w:val="24"/>
          <w:szCs w:val="24"/>
        </w:rPr>
        <w:t>T.95.31.10 “Riparazione e manutenzione meccanica, elettrica ed elettronica di autoveicoli”;</w:t>
      </w:r>
    </w:p>
    <w:p w14:paraId="7C514EAE" w14:textId="77777777" w:rsidR="006E6BF8" w:rsidRPr="002849D1" w:rsidRDefault="006E6BF8" w:rsidP="006E6BF8">
      <w:pPr>
        <w:numPr>
          <w:ilvl w:val="0"/>
          <w:numId w:val="11"/>
        </w:numPr>
        <w:jc w:val="both"/>
        <w:rPr>
          <w:rFonts w:ascii="Tahoma" w:hAnsi="Tahoma" w:cs="Tahoma"/>
          <w:bCs/>
          <w:sz w:val="24"/>
          <w:szCs w:val="24"/>
        </w:rPr>
      </w:pPr>
      <w:r w:rsidRPr="002849D1">
        <w:rPr>
          <w:rFonts w:ascii="Tahoma" w:hAnsi="Tahoma" w:cs="Tahoma"/>
          <w:bCs/>
          <w:sz w:val="24"/>
          <w:szCs w:val="24"/>
        </w:rPr>
        <w:t>T 95.31.20 “Riparazione e manutenzione di carrozzerie di autoveicoli”;</w:t>
      </w:r>
    </w:p>
    <w:p w14:paraId="33695C66" w14:textId="77777777" w:rsidR="002849D1" w:rsidRPr="002849D1" w:rsidRDefault="002849D1" w:rsidP="002849D1">
      <w:pPr>
        <w:autoSpaceDE w:val="0"/>
        <w:autoSpaceDN w:val="0"/>
        <w:adjustRightInd w:val="0"/>
        <w:jc w:val="both"/>
        <w:rPr>
          <w:rFonts w:ascii="Tahoma" w:hAnsi="Tahoma" w:cs="Tahoma"/>
          <w:color w:val="auto"/>
          <w:sz w:val="24"/>
          <w:szCs w:val="24"/>
        </w:rPr>
      </w:pPr>
      <w:bookmarkStart w:id="1" w:name="_Hlk238199192"/>
      <w:r w:rsidRPr="002849D1">
        <w:rPr>
          <w:rFonts w:ascii="Tahoma" w:hAnsi="Tahoma" w:cs="Tahoma"/>
          <w:color w:val="auto"/>
          <w:sz w:val="24"/>
          <w:szCs w:val="24"/>
        </w:rPr>
        <w:t>riconducibili alle seguenti categorie CPV (Common Procurement Vocabulary) indicate sulla piattaforma e-procurement Sintel della Regione Lombardia:</w:t>
      </w:r>
    </w:p>
    <w:p w14:paraId="6C0A818E" w14:textId="77777777" w:rsidR="002849D1" w:rsidRPr="002849D1" w:rsidRDefault="002849D1" w:rsidP="002849D1">
      <w:pPr>
        <w:numPr>
          <w:ilvl w:val="0"/>
          <w:numId w:val="12"/>
        </w:numPr>
        <w:suppressAutoHyphens/>
        <w:autoSpaceDE w:val="0"/>
        <w:autoSpaceDN w:val="0"/>
        <w:adjustRightInd w:val="0"/>
        <w:jc w:val="both"/>
        <w:rPr>
          <w:rFonts w:ascii="Tahoma" w:hAnsi="Tahoma" w:cs="Tahoma"/>
          <w:sz w:val="24"/>
          <w:szCs w:val="24"/>
        </w:rPr>
      </w:pPr>
      <w:r w:rsidRPr="002849D1">
        <w:rPr>
          <w:rFonts w:ascii="Tahoma" w:hAnsi="Tahoma" w:cs="Tahoma"/>
          <w:sz w:val="24"/>
          <w:szCs w:val="24"/>
        </w:rPr>
        <w:t>5010000-6 “Servizi di riparazione, manutenzione e affini di veicoli e attrezzature connesse”;</w:t>
      </w:r>
    </w:p>
    <w:p w14:paraId="6A190FE2" w14:textId="77777777" w:rsidR="002849D1" w:rsidRPr="002849D1" w:rsidRDefault="002849D1" w:rsidP="002849D1">
      <w:pPr>
        <w:numPr>
          <w:ilvl w:val="0"/>
          <w:numId w:val="12"/>
        </w:numPr>
        <w:suppressAutoHyphens/>
        <w:autoSpaceDE w:val="0"/>
        <w:autoSpaceDN w:val="0"/>
        <w:adjustRightInd w:val="0"/>
        <w:jc w:val="both"/>
        <w:rPr>
          <w:rFonts w:ascii="Tahoma" w:hAnsi="Tahoma" w:cs="Tahoma"/>
          <w:color w:val="auto"/>
          <w:sz w:val="24"/>
          <w:szCs w:val="24"/>
        </w:rPr>
      </w:pPr>
      <w:r w:rsidRPr="002849D1">
        <w:rPr>
          <w:rFonts w:ascii="Tahoma" w:hAnsi="Tahoma" w:cs="Tahoma"/>
          <w:sz w:val="24"/>
          <w:szCs w:val="24"/>
        </w:rPr>
        <w:t>5011000-9 “Servizi di riparazione e manutenzione di veicoli a motore e attrezzature affini”;</w:t>
      </w:r>
    </w:p>
    <w:p w14:paraId="5E832F23" w14:textId="77777777" w:rsidR="002849D1" w:rsidRPr="002849D1" w:rsidRDefault="002849D1" w:rsidP="002849D1">
      <w:pPr>
        <w:numPr>
          <w:ilvl w:val="0"/>
          <w:numId w:val="12"/>
        </w:numPr>
        <w:suppressAutoHyphens/>
        <w:autoSpaceDE w:val="0"/>
        <w:autoSpaceDN w:val="0"/>
        <w:adjustRightInd w:val="0"/>
        <w:jc w:val="both"/>
        <w:rPr>
          <w:rFonts w:ascii="Tahoma" w:hAnsi="Tahoma" w:cs="Tahoma"/>
          <w:color w:val="auto"/>
          <w:sz w:val="24"/>
          <w:szCs w:val="24"/>
        </w:rPr>
      </w:pPr>
      <w:r w:rsidRPr="002849D1">
        <w:rPr>
          <w:rFonts w:ascii="Tahoma" w:hAnsi="Tahoma" w:cs="Tahoma"/>
          <w:sz w:val="24"/>
          <w:szCs w:val="24"/>
        </w:rPr>
        <w:t>34100000-8 “Veicoli a motore”;</w:t>
      </w:r>
    </w:p>
    <w:p w14:paraId="436F2081" w14:textId="77777777" w:rsidR="002849D1" w:rsidRDefault="002849D1" w:rsidP="002849D1">
      <w:pPr>
        <w:numPr>
          <w:ilvl w:val="0"/>
          <w:numId w:val="12"/>
        </w:numPr>
        <w:suppressAutoHyphens/>
        <w:autoSpaceDE w:val="0"/>
        <w:autoSpaceDN w:val="0"/>
        <w:adjustRightInd w:val="0"/>
        <w:jc w:val="both"/>
        <w:rPr>
          <w:rFonts w:ascii="Tahoma" w:hAnsi="Tahoma" w:cs="Tahoma"/>
          <w:color w:val="auto"/>
          <w:sz w:val="24"/>
          <w:szCs w:val="24"/>
        </w:rPr>
      </w:pPr>
      <w:r w:rsidRPr="002849D1">
        <w:rPr>
          <w:rFonts w:ascii="Tahoma" w:hAnsi="Tahoma" w:cs="Tahoma"/>
          <w:sz w:val="24"/>
          <w:szCs w:val="24"/>
        </w:rPr>
        <w:t>34200000-9 “Carrozzerie; rimorchi o semirimorchi;</w:t>
      </w:r>
    </w:p>
    <w:p w14:paraId="56446D29" w14:textId="5295446E" w:rsidR="006E6BF8" w:rsidRPr="002849D1" w:rsidRDefault="002849D1" w:rsidP="002849D1">
      <w:pPr>
        <w:numPr>
          <w:ilvl w:val="0"/>
          <w:numId w:val="12"/>
        </w:numPr>
        <w:suppressAutoHyphens/>
        <w:autoSpaceDE w:val="0"/>
        <w:autoSpaceDN w:val="0"/>
        <w:adjustRightInd w:val="0"/>
        <w:jc w:val="both"/>
        <w:rPr>
          <w:rFonts w:ascii="Tahoma" w:hAnsi="Tahoma" w:cs="Tahoma"/>
          <w:color w:val="auto"/>
          <w:sz w:val="24"/>
          <w:szCs w:val="24"/>
        </w:rPr>
      </w:pPr>
      <w:r w:rsidRPr="002849D1">
        <w:rPr>
          <w:rFonts w:ascii="Tahoma" w:hAnsi="Tahoma" w:cs="Tahoma"/>
          <w:sz w:val="24"/>
          <w:szCs w:val="24"/>
        </w:rPr>
        <w:t>55900000-9 “ Servizi di vendita al dettaglio”.</w:t>
      </w:r>
    </w:p>
    <w:p w14:paraId="1889ECB4" w14:textId="77777777" w:rsidR="002849D1" w:rsidRPr="002849D1" w:rsidRDefault="002849D1" w:rsidP="002849D1">
      <w:pPr>
        <w:suppressAutoHyphens/>
        <w:autoSpaceDE w:val="0"/>
        <w:autoSpaceDN w:val="0"/>
        <w:adjustRightInd w:val="0"/>
        <w:ind w:left="720"/>
        <w:jc w:val="both"/>
        <w:rPr>
          <w:rFonts w:ascii="Tahoma" w:hAnsi="Tahoma" w:cs="Tahoma"/>
          <w:color w:val="auto"/>
          <w:sz w:val="24"/>
          <w:szCs w:val="24"/>
        </w:rPr>
      </w:pPr>
    </w:p>
    <w:bookmarkEnd w:id="1"/>
    <w:p w14:paraId="4D8A8492" w14:textId="2EF18966" w:rsidR="0047392A" w:rsidRDefault="002849D1" w:rsidP="006E6BF8">
      <w:pPr>
        <w:jc w:val="both"/>
        <w:rPr>
          <w:rFonts w:ascii="Tahoma" w:hAnsi="Tahoma" w:cs="Tahoma"/>
          <w:bCs/>
          <w:sz w:val="24"/>
          <w:szCs w:val="24"/>
        </w:rPr>
      </w:pPr>
      <w:r>
        <w:rPr>
          <w:rFonts w:ascii="Tahoma" w:hAnsi="Tahoma" w:cs="Tahoma"/>
          <w:bCs/>
          <w:sz w:val="24"/>
          <w:szCs w:val="24"/>
        </w:rPr>
        <w:t>D</w:t>
      </w:r>
      <w:r w:rsidR="00DA6F3B" w:rsidRPr="0047392A">
        <w:rPr>
          <w:rFonts w:ascii="Tahoma" w:hAnsi="Tahoma" w:cs="Tahoma"/>
          <w:bCs/>
          <w:sz w:val="24"/>
          <w:szCs w:val="24"/>
        </w:rPr>
        <w:t>i provvedere,</w:t>
      </w:r>
      <w:r w:rsidR="002D6D9E" w:rsidRPr="0047392A">
        <w:rPr>
          <w:rFonts w:ascii="Tahoma" w:hAnsi="Tahoma" w:cs="Tahoma"/>
          <w:bCs/>
          <w:sz w:val="24"/>
          <w:szCs w:val="24"/>
        </w:rPr>
        <w:t xml:space="preserve"> a proprio carico,</w:t>
      </w:r>
      <w:r w:rsidR="00DA6F3B" w:rsidRPr="0047392A">
        <w:rPr>
          <w:rFonts w:ascii="Tahoma" w:hAnsi="Tahoma" w:cs="Tahoma"/>
          <w:bCs/>
          <w:sz w:val="24"/>
          <w:szCs w:val="24"/>
        </w:rPr>
        <w:t xml:space="preserve"> in caso di cessione di veicoli, allo smontaggio delle parti riferite ai servizi di polizia, scritte ed ogni altro elemento riconducibile, dimostrando l’avvenuta distruzione, nonché la reimmatricolazione successiva dei veicoli con cambio di destinazione d’uso ove necessario, prima di effettuare l’utilizzo a qualsiasi titolo ovvero all’eventuale cessione del bene ad altro soggetto;</w:t>
      </w:r>
    </w:p>
    <w:p w14:paraId="2D86D08B" w14:textId="5876FFE9" w:rsidR="0047392A" w:rsidRDefault="00766EBB" w:rsidP="0047392A">
      <w:pPr>
        <w:pStyle w:val="Paragrafoelenco"/>
        <w:numPr>
          <w:ilvl w:val="0"/>
          <w:numId w:val="10"/>
        </w:numPr>
        <w:jc w:val="both"/>
        <w:rPr>
          <w:rFonts w:ascii="Tahoma" w:hAnsi="Tahoma" w:cs="Tahoma"/>
          <w:bCs/>
          <w:sz w:val="24"/>
          <w:szCs w:val="24"/>
        </w:rPr>
      </w:pPr>
      <w:r w:rsidRPr="0047392A">
        <w:rPr>
          <w:rFonts w:ascii="Tahoma" w:hAnsi="Tahoma" w:cs="Tahoma"/>
          <w:bCs/>
          <w:sz w:val="24"/>
          <w:szCs w:val="24"/>
        </w:rPr>
        <w:t>di accettare e conoscere tutte le condizioni che regolano il presente avviso</w:t>
      </w:r>
      <w:r w:rsidR="002D6D9E" w:rsidRPr="0047392A">
        <w:rPr>
          <w:rFonts w:ascii="Tahoma" w:hAnsi="Tahoma" w:cs="Tahoma"/>
          <w:bCs/>
          <w:sz w:val="24"/>
          <w:szCs w:val="24"/>
        </w:rPr>
        <w:t xml:space="preserve"> e tutti gli altri documenti oggetto della </w:t>
      </w:r>
      <w:r w:rsidR="002849D1" w:rsidRPr="0047392A">
        <w:rPr>
          <w:rFonts w:ascii="Tahoma" w:hAnsi="Tahoma" w:cs="Tahoma"/>
          <w:bCs/>
          <w:sz w:val="24"/>
          <w:szCs w:val="24"/>
        </w:rPr>
        <w:t>procedura</w:t>
      </w:r>
      <w:r w:rsidRPr="0047392A">
        <w:rPr>
          <w:rFonts w:ascii="Tahoma" w:hAnsi="Tahoma" w:cs="Tahoma"/>
          <w:bCs/>
          <w:sz w:val="24"/>
          <w:szCs w:val="24"/>
        </w:rPr>
        <w:t>;</w:t>
      </w:r>
    </w:p>
    <w:p w14:paraId="41D1D8ED" w14:textId="77777777" w:rsidR="0047392A" w:rsidRDefault="002D6D9E" w:rsidP="0047392A">
      <w:pPr>
        <w:pStyle w:val="Paragrafoelenco"/>
        <w:numPr>
          <w:ilvl w:val="0"/>
          <w:numId w:val="10"/>
        </w:numPr>
        <w:jc w:val="both"/>
        <w:rPr>
          <w:rFonts w:ascii="Tahoma" w:hAnsi="Tahoma" w:cs="Tahoma"/>
          <w:bCs/>
          <w:sz w:val="24"/>
          <w:szCs w:val="24"/>
        </w:rPr>
      </w:pPr>
      <w:r w:rsidRPr="0047392A">
        <w:rPr>
          <w:rFonts w:ascii="Tahoma" w:hAnsi="Tahoma" w:cs="Tahoma"/>
          <w:bCs/>
          <w:sz w:val="24"/>
          <w:szCs w:val="24"/>
        </w:rPr>
        <w:t>di non essere interdetto, inabilitato o fallito o sottoposto ad altra procedura concorsuale e che a proprio carico non sono in corso procedure per la dichiarazione di alcuno di tali stati;</w:t>
      </w:r>
    </w:p>
    <w:p w14:paraId="668D0A24" w14:textId="77777777" w:rsidR="0047392A" w:rsidRDefault="001340C3" w:rsidP="0047392A">
      <w:pPr>
        <w:pStyle w:val="Paragrafoelenco"/>
        <w:numPr>
          <w:ilvl w:val="0"/>
          <w:numId w:val="10"/>
        </w:numPr>
        <w:jc w:val="both"/>
        <w:rPr>
          <w:rFonts w:ascii="Tahoma" w:hAnsi="Tahoma" w:cs="Tahoma"/>
          <w:bCs/>
          <w:sz w:val="24"/>
          <w:szCs w:val="24"/>
        </w:rPr>
      </w:pPr>
      <w:r w:rsidRPr="0047392A">
        <w:rPr>
          <w:rFonts w:ascii="Tahoma" w:hAnsi="Tahoma" w:cs="Tahoma"/>
          <w:bCs/>
          <w:sz w:val="24"/>
          <w:szCs w:val="24"/>
        </w:rPr>
        <w:t xml:space="preserve">l’inesistenza </w:t>
      </w:r>
      <w:r w:rsidR="0098509C" w:rsidRPr="0047392A">
        <w:rPr>
          <w:rFonts w:ascii="Tahoma" w:hAnsi="Tahoma" w:cs="Tahoma"/>
          <w:bCs/>
          <w:sz w:val="24"/>
          <w:szCs w:val="24"/>
        </w:rPr>
        <w:t>delle condizioni di incapacità di contrarre con la Pubblica Amministrazione (art. 80 D.Lgs. n. 50/2016) e di ogni altra situazione considerata dalla legge pregiudizievole o limitativa della capacità contrattuale;</w:t>
      </w:r>
    </w:p>
    <w:p w14:paraId="3AC6D200" w14:textId="77777777" w:rsidR="0047392A" w:rsidRDefault="0098509C" w:rsidP="0047392A">
      <w:pPr>
        <w:pStyle w:val="Paragrafoelenco"/>
        <w:numPr>
          <w:ilvl w:val="0"/>
          <w:numId w:val="10"/>
        </w:numPr>
        <w:jc w:val="both"/>
        <w:rPr>
          <w:rFonts w:ascii="Tahoma" w:hAnsi="Tahoma" w:cs="Tahoma"/>
          <w:bCs/>
          <w:sz w:val="24"/>
          <w:szCs w:val="24"/>
        </w:rPr>
      </w:pPr>
      <w:r w:rsidRPr="0047392A">
        <w:rPr>
          <w:rFonts w:ascii="Tahoma" w:hAnsi="Tahoma" w:cs="Tahoma"/>
          <w:bCs/>
          <w:sz w:val="24"/>
          <w:szCs w:val="24"/>
        </w:rPr>
        <w:t>l’inesistenza d</w:t>
      </w:r>
      <w:r w:rsidR="002D6D9E" w:rsidRPr="0047392A">
        <w:rPr>
          <w:rFonts w:ascii="Tahoma" w:hAnsi="Tahoma" w:cs="Tahoma"/>
          <w:bCs/>
          <w:sz w:val="24"/>
          <w:szCs w:val="24"/>
        </w:rPr>
        <w:t>elle circostanti ostative di partecipazione alla procedura di cui alla L. n. 75/1965 e s.m.i. (Disposizioni antimafia);</w:t>
      </w:r>
    </w:p>
    <w:p w14:paraId="074AAB22" w14:textId="00F821A6" w:rsidR="0047392A" w:rsidRDefault="002D6D9E" w:rsidP="0047392A">
      <w:pPr>
        <w:pStyle w:val="Paragrafoelenco"/>
        <w:numPr>
          <w:ilvl w:val="0"/>
          <w:numId w:val="10"/>
        </w:numPr>
        <w:jc w:val="both"/>
        <w:rPr>
          <w:rFonts w:ascii="Tahoma" w:hAnsi="Tahoma" w:cs="Tahoma"/>
          <w:bCs/>
          <w:sz w:val="24"/>
          <w:szCs w:val="24"/>
        </w:rPr>
      </w:pPr>
      <w:r w:rsidRPr="0047392A">
        <w:rPr>
          <w:rFonts w:ascii="Tahoma" w:hAnsi="Tahoma" w:cs="Tahoma"/>
          <w:bCs/>
          <w:sz w:val="24"/>
          <w:szCs w:val="24"/>
        </w:rPr>
        <w:t>Di trovarsi in condizione di regolarità contributiva, cosi’ come risulta dal DURC (di cui al Decreto del Ministero del Lavoro e Previdenza Sociale del 24/10/2007)</w:t>
      </w:r>
      <w:r w:rsidR="002849D1">
        <w:rPr>
          <w:rFonts w:ascii="Tahoma" w:hAnsi="Tahoma" w:cs="Tahoma"/>
          <w:bCs/>
          <w:sz w:val="24"/>
          <w:szCs w:val="24"/>
        </w:rPr>
        <w:t>.</w:t>
      </w:r>
    </w:p>
    <w:p w14:paraId="6EDC6AA4" w14:textId="68446A79" w:rsidR="00DA6F3B" w:rsidRDefault="00DA6F3B" w:rsidP="002849D1">
      <w:pPr>
        <w:pStyle w:val="Paragrafoelenco"/>
        <w:ind w:left="502"/>
        <w:jc w:val="both"/>
        <w:rPr>
          <w:rFonts w:ascii="Tahoma" w:hAnsi="Tahoma" w:cs="Tahoma"/>
          <w:bCs/>
          <w:sz w:val="24"/>
          <w:szCs w:val="24"/>
        </w:rPr>
      </w:pPr>
    </w:p>
    <w:p w14:paraId="094BF425" w14:textId="77777777" w:rsidR="00946A96" w:rsidRDefault="00946A96" w:rsidP="006E6074">
      <w:pPr>
        <w:ind w:left="142"/>
        <w:jc w:val="both"/>
        <w:rPr>
          <w:rFonts w:ascii="Tahoma" w:hAnsi="Tahoma" w:cs="Tahoma"/>
          <w:bCs/>
          <w:sz w:val="24"/>
          <w:szCs w:val="24"/>
        </w:rPr>
      </w:pPr>
    </w:p>
    <w:p w14:paraId="3E7CC491" w14:textId="48A7B392" w:rsidR="00946A96" w:rsidRDefault="00677073" w:rsidP="006E6074">
      <w:pPr>
        <w:ind w:left="142"/>
        <w:jc w:val="both"/>
        <w:rPr>
          <w:rFonts w:ascii="Tahoma" w:hAnsi="Tahoma" w:cs="Tahoma"/>
          <w:bCs/>
          <w:sz w:val="24"/>
          <w:szCs w:val="24"/>
        </w:rPr>
      </w:pPr>
      <w:r>
        <w:rPr>
          <w:rFonts w:ascii="Tahoma" w:hAnsi="Tahoma" w:cs="Tahoma"/>
          <w:bCs/>
          <w:sz w:val="24"/>
          <w:szCs w:val="24"/>
        </w:rPr>
        <w:t>Luogo e data</w:t>
      </w:r>
    </w:p>
    <w:p w14:paraId="7C42148D" w14:textId="77777777" w:rsidR="006E6074" w:rsidRDefault="001340C3" w:rsidP="006E6074">
      <w:pPr>
        <w:ind w:left="3544"/>
        <w:jc w:val="right"/>
        <w:rPr>
          <w:rFonts w:ascii="Tahoma" w:hAnsi="Tahoma" w:cs="Tahoma"/>
          <w:bCs/>
          <w:sz w:val="24"/>
          <w:szCs w:val="24"/>
        </w:rPr>
      </w:pPr>
      <w:r w:rsidRPr="001340C3">
        <w:rPr>
          <w:rFonts w:ascii="Tahoma" w:hAnsi="Tahoma" w:cs="Tahoma"/>
          <w:bCs/>
          <w:sz w:val="24"/>
          <w:szCs w:val="24"/>
        </w:rPr>
        <w:t xml:space="preserve">IN FEDE </w:t>
      </w:r>
    </w:p>
    <w:p w14:paraId="7A2E430F" w14:textId="51A60B6A" w:rsidR="001340C3" w:rsidRPr="006E6074" w:rsidRDefault="001340C3" w:rsidP="006E6074">
      <w:pPr>
        <w:ind w:left="3544"/>
        <w:jc w:val="right"/>
        <w:rPr>
          <w:rFonts w:ascii="Tahoma" w:hAnsi="Tahoma" w:cs="Tahoma"/>
          <w:bCs/>
          <w:sz w:val="24"/>
          <w:szCs w:val="24"/>
        </w:rPr>
      </w:pPr>
      <w:r w:rsidRPr="001340C3">
        <w:rPr>
          <w:rFonts w:ascii="Tahoma" w:hAnsi="Tahoma" w:cs="Tahoma"/>
          <w:bCs/>
          <w:sz w:val="22"/>
          <w:szCs w:val="24"/>
        </w:rPr>
        <w:t>(data</w:t>
      </w:r>
      <w:r w:rsidR="00766EBB">
        <w:rPr>
          <w:rFonts w:ascii="Tahoma" w:hAnsi="Tahoma" w:cs="Tahoma"/>
          <w:bCs/>
          <w:sz w:val="22"/>
          <w:szCs w:val="24"/>
        </w:rPr>
        <w:t>- timbro</w:t>
      </w:r>
      <w:r w:rsidR="00946A96">
        <w:rPr>
          <w:rFonts w:ascii="Tahoma" w:hAnsi="Tahoma" w:cs="Tahoma"/>
          <w:bCs/>
          <w:sz w:val="22"/>
          <w:szCs w:val="24"/>
        </w:rPr>
        <w:t xml:space="preserve"> Impresa/Ente</w:t>
      </w:r>
      <w:r w:rsidR="00766EBB">
        <w:rPr>
          <w:rFonts w:ascii="Tahoma" w:hAnsi="Tahoma" w:cs="Tahoma"/>
          <w:bCs/>
          <w:sz w:val="22"/>
          <w:szCs w:val="24"/>
        </w:rPr>
        <w:t xml:space="preserve"> e firma del titolare</w:t>
      </w:r>
      <w:r w:rsidR="002D6D9E">
        <w:rPr>
          <w:rFonts w:ascii="Tahoma" w:hAnsi="Tahoma" w:cs="Tahoma"/>
          <w:bCs/>
          <w:sz w:val="22"/>
          <w:szCs w:val="24"/>
        </w:rPr>
        <w:t>/L</w:t>
      </w:r>
      <w:r w:rsidRPr="001340C3">
        <w:rPr>
          <w:rFonts w:ascii="Tahoma" w:hAnsi="Tahoma" w:cs="Tahoma"/>
          <w:bCs/>
          <w:sz w:val="22"/>
          <w:szCs w:val="24"/>
        </w:rPr>
        <w:t>egale rappresentante</w:t>
      </w:r>
      <w:r w:rsidR="002D6D9E">
        <w:rPr>
          <w:rFonts w:ascii="Tahoma" w:hAnsi="Tahoma" w:cs="Tahoma"/>
          <w:bCs/>
          <w:sz w:val="22"/>
          <w:szCs w:val="24"/>
        </w:rPr>
        <w:t>/procuratore delegato</w:t>
      </w:r>
      <w:r w:rsidRPr="001340C3">
        <w:rPr>
          <w:rFonts w:ascii="Tahoma" w:hAnsi="Tahoma" w:cs="Tahoma"/>
          <w:bCs/>
          <w:sz w:val="22"/>
          <w:szCs w:val="24"/>
        </w:rPr>
        <w:t xml:space="preserve">) </w:t>
      </w:r>
    </w:p>
    <w:p w14:paraId="5BCF82F2" w14:textId="77777777" w:rsidR="002D6D9E" w:rsidRDefault="002D6D9E" w:rsidP="002D6D9E">
      <w:pPr>
        <w:jc w:val="both"/>
        <w:rPr>
          <w:rFonts w:ascii="Tahoma" w:hAnsi="Tahoma" w:cs="Tahoma"/>
          <w:bCs/>
          <w:sz w:val="24"/>
          <w:szCs w:val="24"/>
        </w:rPr>
      </w:pPr>
    </w:p>
    <w:p w14:paraId="42DF585A" w14:textId="77777777" w:rsidR="002D6D9E" w:rsidRDefault="002D6D9E" w:rsidP="002D6D9E">
      <w:pPr>
        <w:jc w:val="both"/>
        <w:rPr>
          <w:rFonts w:ascii="Tahoma" w:hAnsi="Tahoma" w:cs="Tahoma"/>
          <w:bCs/>
          <w:sz w:val="24"/>
          <w:szCs w:val="24"/>
        </w:rPr>
      </w:pPr>
    </w:p>
    <w:p w14:paraId="0D4D57C1" w14:textId="77777777" w:rsidR="002D6D9E" w:rsidRPr="002D6D9E" w:rsidRDefault="002D6D9E" w:rsidP="002D6D9E">
      <w:pPr>
        <w:jc w:val="both"/>
        <w:rPr>
          <w:rFonts w:ascii="Tahoma" w:hAnsi="Tahoma" w:cs="Tahoma"/>
          <w:b/>
          <w:bCs/>
          <w:sz w:val="22"/>
          <w:szCs w:val="24"/>
        </w:rPr>
      </w:pPr>
      <w:r>
        <w:rPr>
          <w:rFonts w:ascii="Tahoma" w:hAnsi="Tahoma" w:cs="Tahoma"/>
          <w:bCs/>
          <w:sz w:val="24"/>
          <w:szCs w:val="24"/>
        </w:rPr>
        <w:t xml:space="preserve"> </w:t>
      </w:r>
      <w:r w:rsidR="001340C3" w:rsidRPr="001340C3">
        <w:rPr>
          <w:rFonts w:ascii="Tahoma" w:hAnsi="Tahoma" w:cs="Tahoma"/>
          <w:b/>
          <w:bCs/>
          <w:sz w:val="22"/>
          <w:szCs w:val="24"/>
        </w:rPr>
        <w:t>ALLEGARE FOTOCOPIA DOCUMENTO DI IDENTITA</w:t>
      </w:r>
      <w:r w:rsidR="00E27BF2">
        <w:rPr>
          <w:rFonts w:ascii="Tahoma" w:hAnsi="Tahoma" w:cs="Tahoma"/>
          <w:b/>
          <w:bCs/>
          <w:sz w:val="22"/>
          <w:szCs w:val="24"/>
        </w:rPr>
        <w:t>’</w:t>
      </w:r>
    </w:p>
    <w:sectPr w:rsidR="002D6D9E" w:rsidRPr="002D6D9E" w:rsidSect="00DA6F3B">
      <w:headerReference w:type="default" r:id="rId7"/>
      <w:footerReference w:type="default" r:id="rId8"/>
      <w:pgSz w:w="11906" w:h="16838"/>
      <w:pgMar w:top="851" w:right="1134" w:bottom="851"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0492A" w14:textId="77777777" w:rsidR="00FC5592" w:rsidRDefault="00FC5592" w:rsidP="001340C3">
      <w:r>
        <w:separator/>
      </w:r>
    </w:p>
  </w:endnote>
  <w:endnote w:type="continuationSeparator" w:id="0">
    <w:p w14:paraId="7D7739C0" w14:textId="77777777" w:rsidR="00FC5592" w:rsidRDefault="00FC5592" w:rsidP="00134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455261"/>
      <w:docPartObj>
        <w:docPartGallery w:val="Page Numbers (Bottom of Page)"/>
        <w:docPartUnique/>
      </w:docPartObj>
    </w:sdtPr>
    <w:sdtEndPr/>
    <w:sdtContent>
      <w:p w14:paraId="78D38299" w14:textId="24B4BDD8" w:rsidR="006E6074" w:rsidRDefault="006E6074">
        <w:pPr>
          <w:pStyle w:val="Pidipagina"/>
          <w:jc w:val="right"/>
        </w:pPr>
        <w:r>
          <w:fldChar w:fldCharType="begin"/>
        </w:r>
        <w:r>
          <w:instrText>PAGE   \* MERGEFORMAT</w:instrText>
        </w:r>
        <w:r>
          <w:fldChar w:fldCharType="separate"/>
        </w:r>
        <w:r>
          <w:t>2</w:t>
        </w:r>
        <w:r>
          <w:fldChar w:fldCharType="end"/>
        </w:r>
      </w:p>
    </w:sdtContent>
  </w:sdt>
  <w:p w14:paraId="0D992510" w14:textId="77777777" w:rsidR="006E6074" w:rsidRDefault="006E60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73C0F" w14:textId="77777777" w:rsidR="00FC5592" w:rsidRDefault="00FC5592" w:rsidP="001340C3">
      <w:r>
        <w:separator/>
      </w:r>
    </w:p>
  </w:footnote>
  <w:footnote w:type="continuationSeparator" w:id="0">
    <w:p w14:paraId="0A8C7F02" w14:textId="77777777" w:rsidR="00FC5592" w:rsidRDefault="00FC5592" w:rsidP="00134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871D" w14:textId="77777777" w:rsidR="0098509C" w:rsidRDefault="001340C3">
    <w:pPr>
      <w:pStyle w:val="Titolo1"/>
      <w:spacing w:line="120" w:lineRule="auto"/>
      <w:rPr>
        <w:color w:val="666699"/>
        <w:sz w:val="24"/>
      </w:rPr>
    </w:pPr>
    <w:r>
      <w:rPr>
        <w:noProof/>
      </w:rPr>
      <mc:AlternateContent>
        <mc:Choice Requires="wps">
          <w:drawing>
            <wp:anchor distT="0" distB="0" distL="114300" distR="114300" simplePos="0" relativeHeight="251659264" behindDoc="0" locked="0" layoutInCell="1" allowOverlap="1" wp14:anchorId="1007F1C3" wp14:editId="1BD277C8">
              <wp:simplePos x="0" y="0"/>
              <wp:positionH relativeFrom="column">
                <wp:posOffset>4000500</wp:posOffset>
              </wp:positionH>
              <wp:positionV relativeFrom="paragraph">
                <wp:posOffset>57150</wp:posOffset>
              </wp:positionV>
              <wp:extent cx="2400300" cy="914400"/>
              <wp:effectExtent l="5715" t="13335" r="13335" b="5715"/>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14400"/>
                      </a:xfrm>
                      <a:prstGeom prst="rect">
                        <a:avLst/>
                      </a:prstGeom>
                      <a:solidFill>
                        <a:srgbClr val="FFFFFF"/>
                      </a:solidFill>
                      <a:ln w="0">
                        <a:solidFill>
                          <a:srgbClr val="FFFFFF"/>
                        </a:solidFill>
                        <a:miter lim="800000"/>
                        <a:headEnd/>
                        <a:tailEnd/>
                      </a:ln>
                    </wps:spPr>
                    <wps:txbx>
                      <w:txbxContent>
                        <w:p w14:paraId="7449E5BE" w14:textId="77777777" w:rsidR="0098509C" w:rsidRDefault="0098509C">
                          <w:pPr>
                            <w:jc w:val="right"/>
                          </w:pPr>
                        </w:p>
                        <w:p w14:paraId="51FFA76A" w14:textId="77777777" w:rsidR="0098509C" w:rsidRDefault="009850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07F1C3" id="_x0000_t202" coordsize="21600,21600" o:spt="202" path="m,l,21600r21600,l21600,xe">
              <v:stroke joinstyle="miter"/>
              <v:path gradientshapeok="t" o:connecttype="rect"/>
            </v:shapetype>
            <v:shape id="Casella di testo 7" o:spid="_x0000_s1026" type="#_x0000_t202" style="position:absolute;margin-left:315pt;margin-top:4.5pt;width:189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" strokecolor="white" strokeweight="0">
              <v:textbox>
                <w:txbxContent>
                  <w:p w14:paraId="7449E5BE" w14:textId="77777777" w:rsidR="0098509C" w:rsidRDefault="0098509C">
                    <w:pPr>
                      <w:jc w:val="right"/>
                    </w:pPr>
                  </w:p>
                  <w:p w14:paraId="51FFA76A" w14:textId="77777777" w:rsidR="0098509C" w:rsidRDefault="0098509C"/>
                </w:txbxContent>
              </v:textbox>
            </v:shape>
          </w:pict>
        </mc:Fallback>
      </mc:AlternateContent>
    </w:r>
  </w:p>
  <w:p w14:paraId="4AC84A69" w14:textId="77777777" w:rsidR="0098509C" w:rsidRPr="000D5200" w:rsidRDefault="0098509C" w:rsidP="0098509C">
    <w:pPr>
      <w:pStyle w:val="Intestazione"/>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CF"/>
    <w:multiLevelType w:val="hybridMultilevel"/>
    <w:tmpl w:val="CDFE160E"/>
    <w:lvl w:ilvl="0" w:tplc="3832421E">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6B29D2"/>
    <w:multiLevelType w:val="hybridMultilevel"/>
    <w:tmpl w:val="21D8E7F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30EC0BF3"/>
    <w:multiLevelType w:val="hybridMultilevel"/>
    <w:tmpl w:val="383480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CE63DD"/>
    <w:multiLevelType w:val="hybridMultilevel"/>
    <w:tmpl w:val="A754DD40"/>
    <w:lvl w:ilvl="0" w:tplc="04100003">
      <w:start w:val="1"/>
      <w:numFmt w:val="bullet"/>
      <w:lvlText w:val="o"/>
      <w:lvlJc w:val="left"/>
      <w:pPr>
        <w:ind w:left="945" w:hanging="360"/>
      </w:pPr>
      <w:rPr>
        <w:rFonts w:ascii="Courier New" w:hAnsi="Courier New" w:cs="Courier New" w:hint="default"/>
      </w:rPr>
    </w:lvl>
    <w:lvl w:ilvl="1" w:tplc="04100003" w:tentative="1">
      <w:start w:val="1"/>
      <w:numFmt w:val="bullet"/>
      <w:lvlText w:val="o"/>
      <w:lvlJc w:val="left"/>
      <w:pPr>
        <w:ind w:left="1665" w:hanging="360"/>
      </w:pPr>
      <w:rPr>
        <w:rFonts w:ascii="Courier New" w:hAnsi="Courier New" w:cs="Courier New" w:hint="default"/>
      </w:rPr>
    </w:lvl>
    <w:lvl w:ilvl="2" w:tplc="04100005" w:tentative="1">
      <w:start w:val="1"/>
      <w:numFmt w:val="bullet"/>
      <w:lvlText w:val=""/>
      <w:lvlJc w:val="left"/>
      <w:pPr>
        <w:ind w:left="2385" w:hanging="360"/>
      </w:pPr>
      <w:rPr>
        <w:rFonts w:ascii="Wingdings" w:hAnsi="Wingdings" w:hint="default"/>
      </w:rPr>
    </w:lvl>
    <w:lvl w:ilvl="3" w:tplc="04100001" w:tentative="1">
      <w:start w:val="1"/>
      <w:numFmt w:val="bullet"/>
      <w:lvlText w:val=""/>
      <w:lvlJc w:val="left"/>
      <w:pPr>
        <w:ind w:left="3105" w:hanging="360"/>
      </w:pPr>
      <w:rPr>
        <w:rFonts w:ascii="Symbol" w:hAnsi="Symbol" w:hint="default"/>
      </w:rPr>
    </w:lvl>
    <w:lvl w:ilvl="4" w:tplc="04100003" w:tentative="1">
      <w:start w:val="1"/>
      <w:numFmt w:val="bullet"/>
      <w:lvlText w:val="o"/>
      <w:lvlJc w:val="left"/>
      <w:pPr>
        <w:ind w:left="3825" w:hanging="360"/>
      </w:pPr>
      <w:rPr>
        <w:rFonts w:ascii="Courier New" w:hAnsi="Courier New" w:cs="Courier New" w:hint="default"/>
      </w:rPr>
    </w:lvl>
    <w:lvl w:ilvl="5" w:tplc="04100005" w:tentative="1">
      <w:start w:val="1"/>
      <w:numFmt w:val="bullet"/>
      <w:lvlText w:val=""/>
      <w:lvlJc w:val="left"/>
      <w:pPr>
        <w:ind w:left="4545" w:hanging="360"/>
      </w:pPr>
      <w:rPr>
        <w:rFonts w:ascii="Wingdings" w:hAnsi="Wingdings" w:hint="default"/>
      </w:rPr>
    </w:lvl>
    <w:lvl w:ilvl="6" w:tplc="04100001" w:tentative="1">
      <w:start w:val="1"/>
      <w:numFmt w:val="bullet"/>
      <w:lvlText w:val=""/>
      <w:lvlJc w:val="left"/>
      <w:pPr>
        <w:ind w:left="5265" w:hanging="360"/>
      </w:pPr>
      <w:rPr>
        <w:rFonts w:ascii="Symbol" w:hAnsi="Symbol" w:hint="default"/>
      </w:rPr>
    </w:lvl>
    <w:lvl w:ilvl="7" w:tplc="04100003" w:tentative="1">
      <w:start w:val="1"/>
      <w:numFmt w:val="bullet"/>
      <w:lvlText w:val="o"/>
      <w:lvlJc w:val="left"/>
      <w:pPr>
        <w:ind w:left="5985" w:hanging="360"/>
      </w:pPr>
      <w:rPr>
        <w:rFonts w:ascii="Courier New" w:hAnsi="Courier New" w:cs="Courier New" w:hint="default"/>
      </w:rPr>
    </w:lvl>
    <w:lvl w:ilvl="8" w:tplc="04100005" w:tentative="1">
      <w:start w:val="1"/>
      <w:numFmt w:val="bullet"/>
      <w:lvlText w:val=""/>
      <w:lvlJc w:val="left"/>
      <w:pPr>
        <w:ind w:left="6705" w:hanging="360"/>
      </w:pPr>
      <w:rPr>
        <w:rFonts w:ascii="Wingdings" w:hAnsi="Wingdings" w:hint="default"/>
      </w:rPr>
    </w:lvl>
  </w:abstractNum>
  <w:abstractNum w:abstractNumId="4" w15:restartNumberingAfterBreak="0">
    <w:nsid w:val="3A8D01F3"/>
    <w:multiLevelType w:val="hybridMultilevel"/>
    <w:tmpl w:val="D376E90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6C822A2"/>
    <w:multiLevelType w:val="hybridMultilevel"/>
    <w:tmpl w:val="F86256FE"/>
    <w:lvl w:ilvl="0" w:tplc="C346F3DC">
      <w:start w:val="14"/>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824A61"/>
    <w:multiLevelType w:val="hybridMultilevel"/>
    <w:tmpl w:val="41FA70AE"/>
    <w:lvl w:ilvl="0" w:tplc="98B856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56B202C"/>
    <w:multiLevelType w:val="hybridMultilevel"/>
    <w:tmpl w:val="F19233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9893538"/>
    <w:multiLevelType w:val="hybridMultilevel"/>
    <w:tmpl w:val="E018A3C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1A531A0"/>
    <w:multiLevelType w:val="multilevel"/>
    <w:tmpl w:val="1A10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0B401A"/>
    <w:multiLevelType w:val="hybridMultilevel"/>
    <w:tmpl w:val="ABA2E63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16cid:durableId="329065690">
    <w:abstractNumId w:val="4"/>
  </w:num>
  <w:num w:numId="2" w16cid:durableId="713653467">
    <w:abstractNumId w:val="0"/>
  </w:num>
  <w:num w:numId="3" w16cid:durableId="1063020370">
    <w:abstractNumId w:val="3"/>
  </w:num>
  <w:num w:numId="4" w16cid:durableId="374082602">
    <w:abstractNumId w:val="10"/>
  </w:num>
  <w:num w:numId="5" w16cid:durableId="1320420468">
    <w:abstractNumId w:val="8"/>
  </w:num>
  <w:num w:numId="6" w16cid:durableId="2147234148">
    <w:abstractNumId w:val="5"/>
  </w:num>
  <w:num w:numId="7" w16cid:durableId="463085951">
    <w:abstractNumId w:val="2"/>
  </w:num>
  <w:num w:numId="8" w16cid:durableId="1816604455">
    <w:abstractNumId w:val="9"/>
  </w:num>
  <w:num w:numId="9" w16cid:durableId="1121604977">
    <w:abstractNumId w:val="1"/>
  </w:num>
  <w:num w:numId="10" w16cid:durableId="1007948542">
    <w:abstractNumId w:val="7"/>
  </w:num>
  <w:num w:numId="11" w16cid:durableId="1138571382">
    <w:abstractNumId w:val="3"/>
  </w:num>
  <w:num w:numId="12" w16cid:durableId="1378119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0C3"/>
    <w:rsid w:val="001340C3"/>
    <w:rsid w:val="00137163"/>
    <w:rsid w:val="001450B6"/>
    <w:rsid w:val="0020494F"/>
    <w:rsid w:val="002849D1"/>
    <w:rsid w:val="0029276C"/>
    <w:rsid w:val="002D1199"/>
    <w:rsid w:val="002D6D9E"/>
    <w:rsid w:val="002F43BA"/>
    <w:rsid w:val="00327D10"/>
    <w:rsid w:val="003B22FF"/>
    <w:rsid w:val="00402B64"/>
    <w:rsid w:val="0047392A"/>
    <w:rsid w:val="004A21FD"/>
    <w:rsid w:val="004F34AD"/>
    <w:rsid w:val="005D6482"/>
    <w:rsid w:val="00677073"/>
    <w:rsid w:val="006A2FAE"/>
    <w:rsid w:val="006E6074"/>
    <w:rsid w:val="006E6BF8"/>
    <w:rsid w:val="0074709D"/>
    <w:rsid w:val="0076620D"/>
    <w:rsid w:val="00766EBB"/>
    <w:rsid w:val="007A0E4E"/>
    <w:rsid w:val="007C0051"/>
    <w:rsid w:val="007F0D20"/>
    <w:rsid w:val="00842151"/>
    <w:rsid w:val="00844D67"/>
    <w:rsid w:val="008B0F90"/>
    <w:rsid w:val="008D7F2F"/>
    <w:rsid w:val="00940EA0"/>
    <w:rsid w:val="00946A96"/>
    <w:rsid w:val="0096701C"/>
    <w:rsid w:val="0098509C"/>
    <w:rsid w:val="009B7267"/>
    <w:rsid w:val="00A1411C"/>
    <w:rsid w:val="00A73DA6"/>
    <w:rsid w:val="00AE0E08"/>
    <w:rsid w:val="00AF446A"/>
    <w:rsid w:val="00B40BFC"/>
    <w:rsid w:val="00BC4717"/>
    <w:rsid w:val="00BD1BE7"/>
    <w:rsid w:val="00C100B0"/>
    <w:rsid w:val="00CD55CA"/>
    <w:rsid w:val="00CD657D"/>
    <w:rsid w:val="00CF392A"/>
    <w:rsid w:val="00DA6F3B"/>
    <w:rsid w:val="00DE117B"/>
    <w:rsid w:val="00E26695"/>
    <w:rsid w:val="00E2780A"/>
    <w:rsid w:val="00E27BF2"/>
    <w:rsid w:val="00F5566A"/>
    <w:rsid w:val="00FA7FEE"/>
    <w:rsid w:val="00FC55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239E4"/>
  <w15:chartTrackingRefBased/>
  <w15:docId w15:val="{B2D3F23A-7294-48E4-8B5E-F6FD30A51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40C3"/>
    <w:pPr>
      <w:spacing w:after="0" w:line="240" w:lineRule="auto"/>
    </w:pPr>
    <w:rPr>
      <w:rFonts w:ascii="Verdana" w:eastAsia="Times New Roman" w:hAnsi="Verdana" w:cs="Times New Roman"/>
      <w:color w:val="000000"/>
      <w:sz w:val="20"/>
      <w:szCs w:val="20"/>
      <w:lang w:eastAsia="it-IT"/>
    </w:rPr>
  </w:style>
  <w:style w:type="paragraph" w:styleId="Titolo1">
    <w:name w:val="heading 1"/>
    <w:basedOn w:val="Normale"/>
    <w:next w:val="Normale"/>
    <w:link w:val="Titolo1Carattere"/>
    <w:qFormat/>
    <w:rsid w:val="001340C3"/>
    <w:pPr>
      <w:keepNext/>
      <w:outlineLvl w:val="0"/>
    </w:pPr>
    <w:rPr>
      <w:rFonts w:ascii="Garamond" w:hAnsi="Garamond"/>
      <w:b/>
      <w:bCs/>
    </w:rPr>
  </w:style>
  <w:style w:type="paragraph" w:styleId="Titolo2">
    <w:name w:val="heading 2"/>
    <w:basedOn w:val="Normale"/>
    <w:next w:val="Normale"/>
    <w:link w:val="Titolo2Carattere"/>
    <w:qFormat/>
    <w:rsid w:val="001340C3"/>
    <w:pPr>
      <w:keepNext/>
      <w:outlineLvl w:val="1"/>
    </w:pPr>
    <w:rPr>
      <w:rFonts w:ascii="Garamond" w:hAnsi="Garamond"/>
      <w:b/>
      <w:bCs/>
      <w:position w:val="-10"/>
      <w:sz w:val="32"/>
    </w:rPr>
  </w:style>
  <w:style w:type="paragraph" w:styleId="Titolo3">
    <w:name w:val="heading 3"/>
    <w:basedOn w:val="Normale"/>
    <w:next w:val="Normale"/>
    <w:link w:val="Titolo3Carattere"/>
    <w:qFormat/>
    <w:rsid w:val="001340C3"/>
    <w:pPr>
      <w:keepNext/>
      <w:spacing w:line="192" w:lineRule="auto"/>
      <w:outlineLvl w:val="2"/>
    </w:pPr>
    <w:rPr>
      <w:rFonts w:ascii="Times" w:hAnsi="Times"/>
      <w:sz w:val="24"/>
    </w:rPr>
  </w:style>
  <w:style w:type="paragraph" w:styleId="Titolo4">
    <w:name w:val="heading 4"/>
    <w:basedOn w:val="Normale"/>
    <w:next w:val="Normale"/>
    <w:link w:val="Titolo4Carattere"/>
    <w:qFormat/>
    <w:rsid w:val="001340C3"/>
    <w:pPr>
      <w:keepNext/>
      <w:spacing w:after="120" w:line="220" w:lineRule="exact"/>
      <w:ind w:left="-357"/>
      <w:outlineLvl w:val="3"/>
    </w:pPr>
    <w:rPr>
      <w:rFonts w:ascii="Garamond" w:hAnsi="Garamond"/>
      <w:b/>
      <w:bCs/>
      <w:position w:val="-10"/>
      <w:sz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340C3"/>
    <w:rPr>
      <w:rFonts w:ascii="Garamond" w:eastAsia="Times New Roman" w:hAnsi="Garamond" w:cs="Times New Roman"/>
      <w:b/>
      <w:bCs/>
      <w:color w:val="000000"/>
      <w:sz w:val="20"/>
      <w:szCs w:val="20"/>
      <w:lang w:eastAsia="it-IT"/>
    </w:rPr>
  </w:style>
  <w:style w:type="character" w:customStyle="1" w:styleId="Titolo2Carattere">
    <w:name w:val="Titolo 2 Carattere"/>
    <w:basedOn w:val="Carpredefinitoparagrafo"/>
    <w:link w:val="Titolo2"/>
    <w:rsid w:val="001340C3"/>
    <w:rPr>
      <w:rFonts w:ascii="Garamond" w:eastAsia="Times New Roman" w:hAnsi="Garamond" w:cs="Times New Roman"/>
      <w:b/>
      <w:bCs/>
      <w:color w:val="000000"/>
      <w:position w:val="-10"/>
      <w:sz w:val="32"/>
      <w:szCs w:val="20"/>
      <w:lang w:eastAsia="it-IT"/>
    </w:rPr>
  </w:style>
  <w:style w:type="character" w:customStyle="1" w:styleId="Titolo3Carattere">
    <w:name w:val="Titolo 3 Carattere"/>
    <w:basedOn w:val="Carpredefinitoparagrafo"/>
    <w:link w:val="Titolo3"/>
    <w:rsid w:val="001340C3"/>
    <w:rPr>
      <w:rFonts w:ascii="Times" w:eastAsia="Times New Roman" w:hAnsi="Times" w:cs="Times New Roman"/>
      <w:color w:val="000000"/>
      <w:sz w:val="24"/>
      <w:szCs w:val="20"/>
      <w:lang w:eastAsia="it-IT"/>
    </w:rPr>
  </w:style>
  <w:style w:type="character" w:customStyle="1" w:styleId="Titolo4Carattere">
    <w:name w:val="Titolo 4 Carattere"/>
    <w:basedOn w:val="Carpredefinitoparagrafo"/>
    <w:link w:val="Titolo4"/>
    <w:rsid w:val="001340C3"/>
    <w:rPr>
      <w:rFonts w:ascii="Garamond" w:eastAsia="Times New Roman" w:hAnsi="Garamond" w:cs="Times New Roman"/>
      <w:b/>
      <w:bCs/>
      <w:color w:val="000000"/>
      <w:position w:val="-10"/>
      <w:sz w:val="36"/>
      <w:szCs w:val="20"/>
      <w:lang w:eastAsia="it-IT"/>
    </w:rPr>
  </w:style>
  <w:style w:type="paragraph" w:styleId="Intestazione">
    <w:name w:val="header"/>
    <w:basedOn w:val="Normale"/>
    <w:link w:val="IntestazioneCarattere"/>
    <w:rsid w:val="001340C3"/>
    <w:pPr>
      <w:tabs>
        <w:tab w:val="center" w:pos="4819"/>
        <w:tab w:val="right" w:pos="9638"/>
      </w:tabs>
    </w:pPr>
  </w:style>
  <w:style w:type="character" w:customStyle="1" w:styleId="IntestazioneCarattere">
    <w:name w:val="Intestazione Carattere"/>
    <w:basedOn w:val="Carpredefinitoparagrafo"/>
    <w:link w:val="Intestazione"/>
    <w:rsid w:val="001340C3"/>
    <w:rPr>
      <w:rFonts w:ascii="Verdana" w:eastAsia="Times New Roman" w:hAnsi="Verdana" w:cs="Times New Roman"/>
      <w:color w:val="000000"/>
      <w:sz w:val="20"/>
      <w:szCs w:val="20"/>
      <w:lang w:eastAsia="it-IT"/>
    </w:rPr>
  </w:style>
  <w:style w:type="character" w:styleId="Numeropagina">
    <w:name w:val="page number"/>
    <w:basedOn w:val="Carpredefinitoparagrafo"/>
    <w:rsid w:val="001340C3"/>
  </w:style>
  <w:style w:type="paragraph" w:styleId="Pidipagina">
    <w:name w:val="footer"/>
    <w:basedOn w:val="Normale"/>
    <w:link w:val="PidipaginaCarattere"/>
    <w:uiPriority w:val="99"/>
    <w:unhideWhenUsed/>
    <w:rsid w:val="001340C3"/>
    <w:pPr>
      <w:tabs>
        <w:tab w:val="center" w:pos="4819"/>
        <w:tab w:val="right" w:pos="9638"/>
      </w:tabs>
    </w:pPr>
  </w:style>
  <w:style w:type="character" w:customStyle="1" w:styleId="PidipaginaCarattere">
    <w:name w:val="Piè di pagina Carattere"/>
    <w:basedOn w:val="Carpredefinitoparagrafo"/>
    <w:link w:val="Pidipagina"/>
    <w:uiPriority w:val="99"/>
    <w:rsid w:val="001340C3"/>
    <w:rPr>
      <w:rFonts w:ascii="Verdana" w:eastAsia="Times New Roman" w:hAnsi="Verdana" w:cs="Times New Roman"/>
      <w:color w:val="000000"/>
      <w:sz w:val="20"/>
      <w:szCs w:val="20"/>
      <w:lang w:eastAsia="it-IT"/>
    </w:rPr>
  </w:style>
  <w:style w:type="table" w:styleId="Grigliatabella">
    <w:name w:val="Table Grid"/>
    <w:basedOn w:val="Tabellanormale"/>
    <w:uiPriority w:val="39"/>
    <w:rsid w:val="00134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340C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340C3"/>
    <w:rPr>
      <w:rFonts w:ascii="Segoe UI" w:eastAsia="Times New Roman" w:hAnsi="Segoe UI" w:cs="Segoe UI"/>
      <w:color w:val="000000"/>
      <w:sz w:val="18"/>
      <w:szCs w:val="18"/>
      <w:lang w:eastAsia="it-IT"/>
    </w:rPr>
  </w:style>
  <w:style w:type="paragraph" w:styleId="Paragrafoelenco">
    <w:name w:val="List Paragraph"/>
    <w:basedOn w:val="Normale"/>
    <w:uiPriority w:val="34"/>
    <w:qFormat/>
    <w:rsid w:val="00766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725</Words>
  <Characters>4137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TITONE Laura</dc:creator>
  <cp:keywords/>
  <dc:description/>
  <cp:lastModifiedBy>Pavesi Silverio</cp:lastModifiedBy>
  <cp:revision>21</cp:revision>
  <cp:lastPrinted>2019-06-26T12:01:00Z</cp:lastPrinted>
  <dcterms:created xsi:type="dcterms:W3CDTF">2026-07-23T11:09:00Z</dcterms:created>
  <dcterms:modified xsi:type="dcterms:W3CDTF">2026-08-21T10:33:00Z</dcterms:modified>
</cp:coreProperties>
</file>